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99F8E" w14:textId="137CB12F" w:rsidR="007F558D" w:rsidRPr="00FE179B" w:rsidRDefault="003F5739" w:rsidP="003F5739">
      <w:pPr>
        <w:jc w:val="center"/>
        <w:rPr>
          <w:b/>
          <w:kern w:val="36"/>
          <w:szCs w:val="24"/>
        </w:rPr>
      </w:pPr>
      <w:r w:rsidRPr="003F5739">
        <w:rPr>
          <w:b/>
          <w:kern w:val="36"/>
          <w:szCs w:val="24"/>
        </w:rPr>
        <w:t>3118944</w:t>
      </w:r>
      <w:r>
        <w:rPr>
          <w:b/>
          <w:kern w:val="36"/>
          <w:szCs w:val="24"/>
        </w:rPr>
        <w:t xml:space="preserve"> </w:t>
      </w:r>
      <w:r w:rsidRPr="003F5739">
        <w:rPr>
          <w:b/>
          <w:kern w:val="36"/>
          <w:szCs w:val="24"/>
        </w:rPr>
        <w:t xml:space="preserve">Saulės elektrinės 299 kW projektavimas ir įrengimas </w:t>
      </w:r>
      <w:r>
        <w:rPr>
          <w:b/>
          <w:kern w:val="36"/>
          <w:szCs w:val="24"/>
        </w:rPr>
        <w:t>Kalniečių vandens siurblinėje</w:t>
      </w:r>
    </w:p>
    <w:p w14:paraId="67B33B33" w14:textId="4C8F804B" w:rsidR="00067075" w:rsidRPr="00FE179B" w:rsidRDefault="00140EF9" w:rsidP="0027456C">
      <w:pPr>
        <w:jc w:val="center"/>
        <w:rPr>
          <w:b/>
          <w:szCs w:val="24"/>
        </w:rPr>
      </w:pPr>
      <w:r w:rsidRPr="00FE179B">
        <w:rPr>
          <w:b/>
          <w:kern w:val="36"/>
          <w:szCs w:val="24"/>
        </w:rPr>
        <w:t>Atsakymai į klausimus</w:t>
      </w:r>
    </w:p>
    <w:p w14:paraId="61F311C8" w14:textId="34048CB1" w:rsidR="00067075" w:rsidRPr="00FE179B" w:rsidRDefault="00067075" w:rsidP="00067075">
      <w:pPr>
        <w:jc w:val="center"/>
        <w:rPr>
          <w:b/>
          <w:szCs w:val="24"/>
        </w:rPr>
      </w:pPr>
      <w:r w:rsidRPr="00FE179B">
        <w:rPr>
          <w:b/>
          <w:szCs w:val="24"/>
        </w:rPr>
        <w:t>202</w:t>
      </w:r>
      <w:r w:rsidR="00552CFB" w:rsidRPr="00FE179B">
        <w:rPr>
          <w:b/>
          <w:szCs w:val="24"/>
        </w:rPr>
        <w:t>5</w:t>
      </w:r>
      <w:r w:rsidRPr="00FE179B">
        <w:rPr>
          <w:b/>
          <w:szCs w:val="24"/>
        </w:rPr>
        <w:t>-</w:t>
      </w:r>
      <w:r w:rsidR="00FD47E4" w:rsidRPr="00FE179B">
        <w:rPr>
          <w:b/>
          <w:szCs w:val="24"/>
        </w:rPr>
        <w:t>0</w:t>
      </w:r>
      <w:r w:rsidR="003F5739">
        <w:rPr>
          <w:b/>
          <w:szCs w:val="24"/>
        </w:rPr>
        <w:t>6</w:t>
      </w:r>
      <w:r w:rsidRPr="00FE179B">
        <w:rPr>
          <w:b/>
          <w:szCs w:val="24"/>
        </w:rPr>
        <w:t>-</w:t>
      </w:r>
      <w:r w:rsidR="00836E54">
        <w:rPr>
          <w:b/>
          <w:szCs w:val="24"/>
        </w:rPr>
        <w:t>20</w:t>
      </w:r>
    </w:p>
    <w:p w14:paraId="44FE01F8" w14:textId="77777777" w:rsidR="00D41484" w:rsidRPr="00FE179B" w:rsidRDefault="00D41484">
      <w:pPr>
        <w:rPr>
          <w:sz w:val="22"/>
          <w:szCs w:val="22"/>
        </w:rPr>
      </w:pPr>
    </w:p>
    <w:tbl>
      <w:tblPr>
        <w:tblStyle w:val="Lentelstinklelis"/>
        <w:tblW w:w="9634" w:type="dxa"/>
        <w:tblLayout w:type="fixed"/>
        <w:tblLook w:val="04A0" w:firstRow="1" w:lastRow="0" w:firstColumn="1" w:lastColumn="0" w:noHBand="0" w:noVBand="1"/>
      </w:tblPr>
      <w:tblGrid>
        <w:gridCol w:w="660"/>
        <w:gridCol w:w="5431"/>
        <w:gridCol w:w="3543"/>
      </w:tblGrid>
      <w:tr w:rsidR="00642F55" w:rsidRPr="00642F55" w14:paraId="1799C190" w14:textId="77777777" w:rsidTr="00B34D7E">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auto"/>
          </w:tcPr>
          <w:p w14:paraId="5F9E588A" w14:textId="77777777" w:rsidR="00067075" w:rsidRPr="00642F55" w:rsidRDefault="6B8DC294" w:rsidP="69AFF437">
            <w:pPr>
              <w:jc w:val="center"/>
              <w:rPr>
                <w:b/>
                <w:bCs/>
                <w:szCs w:val="24"/>
              </w:rPr>
            </w:pPr>
            <w:r w:rsidRPr="00642F55">
              <w:rPr>
                <w:b/>
                <w:bCs/>
                <w:szCs w:val="24"/>
              </w:rPr>
              <w:t>Eil. Nr.</w:t>
            </w:r>
          </w:p>
        </w:tc>
        <w:tc>
          <w:tcPr>
            <w:tcW w:w="5431" w:type="dxa"/>
            <w:tcBorders>
              <w:top w:val="single" w:sz="4" w:space="0" w:color="auto"/>
              <w:left w:val="single" w:sz="4" w:space="0" w:color="auto"/>
              <w:bottom w:val="single" w:sz="4" w:space="0" w:color="auto"/>
              <w:right w:val="single" w:sz="4" w:space="0" w:color="auto"/>
            </w:tcBorders>
            <w:shd w:val="clear" w:color="auto" w:fill="auto"/>
            <w:vAlign w:val="center"/>
          </w:tcPr>
          <w:p w14:paraId="58B790FB" w14:textId="77777777" w:rsidR="00067075" w:rsidRPr="00642F55" w:rsidRDefault="6B8DC294" w:rsidP="69AFF437">
            <w:pPr>
              <w:jc w:val="center"/>
              <w:rPr>
                <w:b/>
                <w:bCs/>
                <w:szCs w:val="24"/>
              </w:rPr>
            </w:pPr>
            <w:r w:rsidRPr="00642F55">
              <w:rPr>
                <w:b/>
                <w:bCs/>
                <w:szCs w:val="24"/>
              </w:rPr>
              <w:t>Klausimas</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1541C7C6" w14:textId="77777777" w:rsidR="00067075" w:rsidRPr="00642F55" w:rsidRDefault="6B8DC294" w:rsidP="69AFF437">
            <w:pPr>
              <w:jc w:val="center"/>
              <w:rPr>
                <w:b/>
                <w:bCs/>
                <w:szCs w:val="24"/>
              </w:rPr>
            </w:pPr>
            <w:r w:rsidRPr="00642F55">
              <w:rPr>
                <w:b/>
                <w:bCs/>
                <w:szCs w:val="24"/>
              </w:rPr>
              <w:t>Atsakymas</w:t>
            </w:r>
          </w:p>
        </w:tc>
      </w:tr>
      <w:tr w:rsidR="00642F55" w:rsidRPr="00642F55" w14:paraId="6707C677" w14:textId="77777777" w:rsidTr="00B34D7E">
        <w:trPr>
          <w:trHeight w:val="300"/>
        </w:trPr>
        <w:tc>
          <w:tcPr>
            <w:tcW w:w="660" w:type="dxa"/>
          </w:tcPr>
          <w:p w14:paraId="3D7EF89A" w14:textId="249F978C" w:rsidR="73271289" w:rsidRPr="00642F55" w:rsidRDefault="001F2427" w:rsidP="69AFF437">
            <w:pPr>
              <w:jc w:val="center"/>
              <w:rPr>
                <w:szCs w:val="24"/>
              </w:rPr>
            </w:pPr>
            <w:r>
              <w:rPr>
                <w:szCs w:val="24"/>
              </w:rPr>
              <w:t>1</w:t>
            </w:r>
            <w:r w:rsidR="73271289" w:rsidRPr="00642F55">
              <w:rPr>
                <w:szCs w:val="24"/>
              </w:rPr>
              <w:t>.</w:t>
            </w:r>
          </w:p>
        </w:tc>
        <w:tc>
          <w:tcPr>
            <w:tcW w:w="5431" w:type="dxa"/>
            <w:tcBorders>
              <w:right w:val="single" w:sz="4" w:space="0" w:color="auto"/>
            </w:tcBorders>
          </w:tcPr>
          <w:p w14:paraId="0BC487C9" w14:textId="1F3DE575" w:rsidR="73271289" w:rsidRPr="00642F55" w:rsidRDefault="73271289" w:rsidP="69AFF437">
            <w:pPr>
              <w:tabs>
                <w:tab w:val="left" w:pos="345"/>
              </w:tabs>
              <w:spacing w:line="276" w:lineRule="auto"/>
              <w:ind w:left="62"/>
              <w:jc w:val="both"/>
              <w:rPr>
                <w:b/>
                <w:bCs/>
                <w:szCs w:val="24"/>
                <w:lang w:eastAsia="en-US"/>
              </w:rPr>
            </w:pPr>
            <w:r w:rsidRPr="00642F55">
              <w:rPr>
                <w:b/>
                <w:bCs/>
                <w:szCs w:val="24"/>
                <w:lang w:eastAsia="en-US"/>
              </w:rPr>
              <w:t>Paklausimas, teiktas 2025-0</w:t>
            </w:r>
            <w:r w:rsidR="003F5739">
              <w:rPr>
                <w:b/>
                <w:bCs/>
                <w:szCs w:val="24"/>
                <w:lang w:eastAsia="en-US"/>
              </w:rPr>
              <w:t>6</w:t>
            </w:r>
            <w:r w:rsidRPr="00642F55">
              <w:rPr>
                <w:b/>
                <w:bCs/>
                <w:szCs w:val="24"/>
                <w:lang w:eastAsia="en-US"/>
              </w:rPr>
              <w:t>-</w:t>
            </w:r>
            <w:r w:rsidR="001F2427">
              <w:rPr>
                <w:b/>
                <w:bCs/>
                <w:szCs w:val="24"/>
                <w:lang w:eastAsia="en-US"/>
              </w:rPr>
              <w:t>1</w:t>
            </w:r>
            <w:r w:rsidR="003F5739">
              <w:rPr>
                <w:b/>
                <w:bCs/>
                <w:szCs w:val="24"/>
                <w:lang w:eastAsia="en-US"/>
              </w:rPr>
              <w:t>1</w:t>
            </w:r>
            <w:r w:rsidRPr="00642F55">
              <w:rPr>
                <w:b/>
                <w:bCs/>
                <w:szCs w:val="24"/>
                <w:lang w:eastAsia="en-US"/>
              </w:rPr>
              <w:t xml:space="preserve"> 1</w:t>
            </w:r>
            <w:r w:rsidR="003F5739">
              <w:rPr>
                <w:b/>
                <w:bCs/>
                <w:szCs w:val="24"/>
                <w:lang w:eastAsia="en-US"/>
              </w:rPr>
              <w:t>6</w:t>
            </w:r>
            <w:r w:rsidRPr="00642F55">
              <w:rPr>
                <w:b/>
                <w:bCs/>
                <w:szCs w:val="24"/>
                <w:lang w:eastAsia="en-US"/>
              </w:rPr>
              <w:t>:</w:t>
            </w:r>
            <w:r w:rsidR="003F5739">
              <w:rPr>
                <w:b/>
                <w:bCs/>
                <w:szCs w:val="24"/>
                <w:lang w:eastAsia="en-US"/>
              </w:rPr>
              <w:t>03</w:t>
            </w:r>
            <w:r w:rsidRPr="00642F55">
              <w:rPr>
                <w:b/>
                <w:bCs/>
                <w:szCs w:val="24"/>
                <w:lang w:eastAsia="en-US"/>
              </w:rPr>
              <w:t xml:space="preserve"> CVP IS pranešimu ID </w:t>
            </w:r>
            <w:r w:rsidR="003F5739" w:rsidRPr="003F5739">
              <w:rPr>
                <w:b/>
                <w:bCs/>
                <w:szCs w:val="24"/>
              </w:rPr>
              <w:t>238169</w:t>
            </w:r>
            <w:r w:rsidRPr="00642F55">
              <w:rPr>
                <w:b/>
                <w:bCs/>
                <w:szCs w:val="24"/>
                <w:lang w:eastAsia="en-US"/>
              </w:rPr>
              <w:t>:</w:t>
            </w:r>
          </w:p>
          <w:p w14:paraId="0EAE2F03" w14:textId="77777777" w:rsidR="003F5739" w:rsidRPr="003F5739" w:rsidRDefault="003F5739" w:rsidP="003F5739">
            <w:pPr>
              <w:spacing w:line="276" w:lineRule="auto"/>
              <w:jc w:val="both"/>
              <w:rPr>
                <w:szCs w:val="24"/>
              </w:rPr>
            </w:pPr>
            <w:r w:rsidRPr="003F5739">
              <w:rPr>
                <w:szCs w:val="24"/>
              </w:rPr>
              <w:t>Atsižvelgdami į pirkimo sąlygose nurodytą darbų įvykdymo terminą – 5 (penkių) mėnesių laikotarpį, tačiau ne vėliau kaip iki 2025 m. gruodžio 31 d., norėtume paprašyti papildomos informacijos bei pagrindimo dėl tokio termino nustatymo.</w:t>
            </w:r>
          </w:p>
          <w:p w14:paraId="147EB048" w14:textId="77777777" w:rsidR="003F5739" w:rsidRPr="003F5739" w:rsidRDefault="003F5739" w:rsidP="003F5739">
            <w:pPr>
              <w:spacing w:line="276" w:lineRule="auto"/>
              <w:jc w:val="both"/>
              <w:rPr>
                <w:szCs w:val="24"/>
              </w:rPr>
            </w:pPr>
            <w:r w:rsidRPr="003F5739">
              <w:rPr>
                <w:szCs w:val="24"/>
              </w:rPr>
              <w:t>Vadovaujantis mūsų praktika, saulės elektrinės derinimo su VERT ir ESO darbai trunka mažiausiai 5 mėnesius, o dar Rangovo darbai ir stogo ekspertizė - minimalus realus terminas turėtų būti bent 7 mėnesiai.</w:t>
            </w:r>
          </w:p>
          <w:p w14:paraId="5D89FE32" w14:textId="77777777" w:rsidR="003F5739" w:rsidRPr="003F5739" w:rsidRDefault="003F5739" w:rsidP="003F5739">
            <w:pPr>
              <w:spacing w:line="276" w:lineRule="auto"/>
              <w:jc w:val="both"/>
              <w:rPr>
                <w:szCs w:val="24"/>
              </w:rPr>
            </w:pPr>
            <w:r w:rsidRPr="003F5739">
              <w:rPr>
                <w:szCs w:val="24"/>
              </w:rPr>
              <w:t>Tokiu atveju kyla rizika, kad perkančiosios organizacijos nustatytas terminas gali būti realiai įgyvendinamas tik tokiems tiekėjams, kurie jau yra atlikę ekspertizę, suderinę projektą ir pasiruošę tiesioginiam įgyvendinimui. Tai galimai riboja konkurenciją ir sudaro prielaidas nelygioms sąlygoms tarp tiekėjų.</w:t>
            </w:r>
          </w:p>
          <w:p w14:paraId="4D563BE5" w14:textId="77777777" w:rsidR="003F5739" w:rsidRPr="003F5739" w:rsidRDefault="003F5739" w:rsidP="003F5739">
            <w:pPr>
              <w:spacing w:line="276" w:lineRule="auto"/>
              <w:jc w:val="both"/>
              <w:rPr>
                <w:szCs w:val="24"/>
              </w:rPr>
            </w:pPr>
            <w:r w:rsidRPr="003F5739">
              <w:rPr>
                <w:szCs w:val="24"/>
              </w:rPr>
              <w:t>Atsižvelgiant į tai, prašome:</w:t>
            </w:r>
          </w:p>
          <w:p w14:paraId="00448BCC" w14:textId="77777777" w:rsidR="003F5739" w:rsidRPr="003F5739" w:rsidRDefault="003F5739" w:rsidP="003F5739">
            <w:pPr>
              <w:spacing w:line="276" w:lineRule="auto"/>
              <w:jc w:val="both"/>
              <w:rPr>
                <w:szCs w:val="24"/>
              </w:rPr>
            </w:pPr>
            <w:r w:rsidRPr="003F5739">
              <w:rPr>
                <w:szCs w:val="24"/>
              </w:rPr>
              <w:t>1. Patikslinti ar pirkėjas atsižvelgė į visas aukščiau minimas saulės elektrinės pridavimo procedūras ir ar terminas tikrai nurodytas teisingas. Kokiu pagrindu buvo nustatytas toks konkretus įvykdymo terminas? Per 5 mėnesius tinkamai įrengti ir priduoti saulės elektrinę yra neįmanoma. Atsižvelgiant į aukščiau pateiktą informaciją, prašome pratęsti darbų atlikimo terminą iki 7 mėnesių nuo sutarties pasirašymo dienos.</w:t>
            </w:r>
          </w:p>
          <w:p w14:paraId="4A75DCC9" w14:textId="77777777" w:rsidR="00292D3E" w:rsidRDefault="00292D3E" w:rsidP="00292D3E">
            <w:pPr>
              <w:jc w:val="both"/>
              <w:rPr>
                <w:szCs w:val="24"/>
              </w:rPr>
            </w:pPr>
          </w:p>
          <w:p w14:paraId="09BE55C6" w14:textId="7BB0D8B0" w:rsidR="73271289" w:rsidRPr="00642F55" w:rsidRDefault="003F5739" w:rsidP="003F5739">
            <w:pPr>
              <w:spacing w:line="276" w:lineRule="auto"/>
              <w:jc w:val="both"/>
              <w:rPr>
                <w:szCs w:val="24"/>
              </w:rPr>
            </w:pPr>
            <w:r w:rsidRPr="003F5739">
              <w:rPr>
                <w:szCs w:val="24"/>
              </w:rPr>
              <w:t>2. Patikslinti, ar jau yra parengtas ir suderintas elektrinės elektrotechninės dalies projektas.</w:t>
            </w:r>
          </w:p>
        </w:tc>
        <w:tc>
          <w:tcPr>
            <w:tcW w:w="3543" w:type="dxa"/>
            <w:tcBorders>
              <w:right w:val="single" w:sz="4" w:space="0" w:color="auto"/>
            </w:tcBorders>
          </w:tcPr>
          <w:p w14:paraId="39C29968" w14:textId="77777777" w:rsidR="00292D3E" w:rsidRDefault="00292D3E" w:rsidP="69AFF437">
            <w:pPr>
              <w:rPr>
                <w:szCs w:val="24"/>
              </w:rPr>
            </w:pPr>
          </w:p>
          <w:p w14:paraId="54EF24C2" w14:textId="77777777" w:rsidR="00292D3E" w:rsidRDefault="00292D3E" w:rsidP="69AFF437">
            <w:pPr>
              <w:rPr>
                <w:szCs w:val="24"/>
              </w:rPr>
            </w:pPr>
          </w:p>
          <w:p w14:paraId="4B9076A6" w14:textId="77777777" w:rsidR="00292D3E" w:rsidRDefault="00292D3E" w:rsidP="69AFF437">
            <w:pPr>
              <w:rPr>
                <w:szCs w:val="24"/>
              </w:rPr>
            </w:pPr>
          </w:p>
          <w:p w14:paraId="188B827E" w14:textId="77777777" w:rsidR="00292D3E" w:rsidRDefault="00292D3E" w:rsidP="69AFF437">
            <w:pPr>
              <w:rPr>
                <w:szCs w:val="24"/>
              </w:rPr>
            </w:pPr>
          </w:p>
          <w:p w14:paraId="6B2D47E3" w14:textId="77777777" w:rsidR="00292D3E" w:rsidRDefault="00292D3E" w:rsidP="69AFF437">
            <w:pPr>
              <w:rPr>
                <w:szCs w:val="24"/>
              </w:rPr>
            </w:pPr>
          </w:p>
          <w:p w14:paraId="7FE22649" w14:textId="77777777" w:rsidR="00292D3E" w:rsidRDefault="00292D3E" w:rsidP="69AFF437">
            <w:pPr>
              <w:rPr>
                <w:szCs w:val="24"/>
              </w:rPr>
            </w:pPr>
          </w:p>
          <w:p w14:paraId="3801BD93" w14:textId="77777777" w:rsidR="00292D3E" w:rsidRDefault="00292D3E" w:rsidP="69AFF437">
            <w:pPr>
              <w:rPr>
                <w:szCs w:val="24"/>
              </w:rPr>
            </w:pPr>
          </w:p>
          <w:p w14:paraId="67BDED53" w14:textId="77777777" w:rsidR="00292D3E" w:rsidRDefault="00292D3E" w:rsidP="69AFF437">
            <w:pPr>
              <w:rPr>
                <w:szCs w:val="24"/>
              </w:rPr>
            </w:pPr>
          </w:p>
          <w:p w14:paraId="3683B717" w14:textId="77777777" w:rsidR="00292D3E" w:rsidRDefault="00292D3E" w:rsidP="69AFF437">
            <w:pPr>
              <w:rPr>
                <w:szCs w:val="24"/>
              </w:rPr>
            </w:pPr>
          </w:p>
          <w:p w14:paraId="6C35C438" w14:textId="77777777" w:rsidR="00292D3E" w:rsidRDefault="00292D3E" w:rsidP="69AFF437">
            <w:pPr>
              <w:rPr>
                <w:szCs w:val="24"/>
              </w:rPr>
            </w:pPr>
          </w:p>
          <w:p w14:paraId="7F06AE81" w14:textId="77777777" w:rsidR="00292D3E" w:rsidRDefault="00292D3E" w:rsidP="69AFF437">
            <w:pPr>
              <w:rPr>
                <w:szCs w:val="24"/>
              </w:rPr>
            </w:pPr>
          </w:p>
          <w:p w14:paraId="3EFB7EAE" w14:textId="77777777" w:rsidR="00292D3E" w:rsidRDefault="00292D3E" w:rsidP="69AFF437">
            <w:pPr>
              <w:rPr>
                <w:szCs w:val="24"/>
              </w:rPr>
            </w:pPr>
          </w:p>
          <w:p w14:paraId="5F69FC13" w14:textId="77777777" w:rsidR="00292D3E" w:rsidRDefault="00292D3E" w:rsidP="69AFF437">
            <w:pPr>
              <w:rPr>
                <w:szCs w:val="24"/>
              </w:rPr>
            </w:pPr>
          </w:p>
          <w:p w14:paraId="766878B2" w14:textId="77777777" w:rsidR="00292D3E" w:rsidRDefault="00292D3E" w:rsidP="69AFF437">
            <w:pPr>
              <w:rPr>
                <w:szCs w:val="24"/>
              </w:rPr>
            </w:pPr>
          </w:p>
          <w:p w14:paraId="79BB6D0D" w14:textId="77777777" w:rsidR="00292D3E" w:rsidRDefault="00292D3E" w:rsidP="69AFF437">
            <w:pPr>
              <w:rPr>
                <w:szCs w:val="24"/>
              </w:rPr>
            </w:pPr>
          </w:p>
          <w:p w14:paraId="6DEF77A2" w14:textId="77777777" w:rsidR="00292D3E" w:rsidRDefault="00292D3E" w:rsidP="69AFF437">
            <w:pPr>
              <w:rPr>
                <w:szCs w:val="24"/>
              </w:rPr>
            </w:pPr>
          </w:p>
          <w:p w14:paraId="62C15EE6" w14:textId="77777777" w:rsidR="00292D3E" w:rsidRDefault="00292D3E" w:rsidP="69AFF437">
            <w:pPr>
              <w:rPr>
                <w:szCs w:val="24"/>
              </w:rPr>
            </w:pPr>
          </w:p>
          <w:p w14:paraId="74F790E5" w14:textId="77777777" w:rsidR="00292D3E" w:rsidRDefault="00292D3E" w:rsidP="69AFF437">
            <w:pPr>
              <w:rPr>
                <w:szCs w:val="24"/>
              </w:rPr>
            </w:pPr>
          </w:p>
          <w:p w14:paraId="0D9ACA83" w14:textId="77777777" w:rsidR="00292D3E" w:rsidRDefault="00292D3E" w:rsidP="69AFF437">
            <w:pPr>
              <w:rPr>
                <w:szCs w:val="24"/>
              </w:rPr>
            </w:pPr>
          </w:p>
          <w:p w14:paraId="6FC8E551" w14:textId="77777777" w:rsidR="00292D3E" w:rsidRDefault="00292D3E" w:rsidP="69AFF437">
            <w:pPr>
              <w:rPr>
                <w:szCs w:val="24"/>
              </w:rPr>
            </w:pPr>
          </w:p>
          <w:p w14:paraId="1DEF658D" w14:textId="77777777" w:rsidR="00292D3E" w:rsidRDefault="00292D3E" w:rsidP="69AFF437">
            <w:pPr>
              <w:rPr>
                <w:szCs w:val="24"/>
              </w:rPr>
            </w:pPr>
          </w:p>
          <w:p w14:paraId="785F7030" w14:textId="77777777" w:rsidR="00292D3E" w:rsidRDefault="00292D3E" w:rsidP="00292D3E">
            <w:pPr>
              <w:jc w:val="both"/>
              <w:rPr>
                <w:szCs w:val="24"/>
              </w:rPr>
            </w:pPr>
          </w:p>
          <w:p w14:paraId="522902A2" w14:textId="7701D7EC" w:rsidR="69AFF437" w:rsidRDefault="00043C02" w:rsidP="00292D3E">
            <w:pPr>
              <w:jc w:val="both"/>
              <w:rPr>
                <w:szCs w:val="24"/>
              </w:rPr>
            </w:pPr>
            <w:r>
              <w:rPr>
                <w:szCs w:val="24"/>
              </w:rPr>
              <w:t xml:space="preserve">1. Termino pratęsti nėra galimybės, dėl įsipareigojimų paramos teikėjui </w:t>
            </w:r>
            <w:r w:rsidR="00DB108E" w:rsidRPr="00DB108E">
              <w:rPr>
                <w:szCs w:val="24"/>
              </w:rPr>
              <w:t>Lietuvos energetikos agentūra</w:t>
            </w:r>
            <w:r w:rsidR="00DB108E">
              <w:rPr>
                <w:szCs w:val="24"/>
              </w:rPr>
              <w:t>i (</w:t>
            </w:r>
            <w:r>
              <w:rPr>
                <w:szCs w:val="24"/>
              </w:rPr>
              <w:t>ENA</w:t>
            </w:r>
            <w:r w:rsidR="00DB108E">
              <w:rPr>
                <w:szCs w:val="24"/>
              </w:rPr>
              <w:t>)</w:t>
            </w:r>
            <w:r>
              <w:rPr>
                <w:szCs w:val="24"/>
              </w:rPr>
              <w:t>.</w:t>
            </w:r>
          </w:p>
          <w:p w14:paraId="245D14E3" w14:textId="77777777" w:rsidR="00292D3E" w:rsidRDefault="00292D3E" w:rsidP="00292D3E">
            <w:pPr>
              <w:jc w:val="both"/>
              <w:rPr>
                <w:szCs w:val="24"/>
              </w:rPr>
            </w:pPr>
          </w:p>
          <w:p w14:paraId="1B237E9D" w14:textId="77777777" w:rsidR="00292D3E" w:rsidRDefault="00292D3E" w:rsidP="00292D3E">
            <w:pPr>
              <w:jc w:val="both"/>
              <w:rPr>
                <w:szCs w:val="24"/>
              </w:rPr>
            </w:pPr>
          </w:p>
          <w:p w14:paraId="5E927EB3" w14:textId="77777777" w:rsidR="00292D3E" w:rsidRDefault="00292D3E" w:rsidP="00292D3E">
            <w:pPr>
              <w:jc w:val="both"/>
              <w:rPr>
                <w:szCs w:val="24"/>
              </w:rPr>
            </w:pPr>
          </w:p>
          <w:p w14:paraId="45A36666" w14:textId="77777777" w:rsidR="00292D3E" w:rsidRDefault="00292D3E" w:rsidP="00292D3E">
            <w:pPr>
              <w:jc w:val="both"/>
              <w:rPr>
                <w:szCs w:val="24"/>
              </w:rPr>
            </w:pPr>
          </w:p>
          <w:p w14:paraId="0B433069" w14:textId="77777777" w:rsidR="00292D3E" w:rsidRDefault="00292D3E" w:rsidP="00292D3E">
            <w:pPr>
              <w:jc w:val="both"/>
              <w:rPr>
                <w:szCs w:val="24"/>
              </w:rPr>
            </w:pPr>
          </w:p>
          <w:p w14:paraId="6ED60BEC" w14:textId="580233EB" w:rsidR="00292D3E" w:rsidRDefault="00292D3E" w:rsidP="00292D3E">
            <w:pPr>
              <w:jc w:val="both"/>
              <w:rPr>
                <w:szCs w:val="24"/>
              </w:rPr>
            </w:pPr>
          </w:p>
          <w:p w14:paraId="6A1A5C61" w14:textId="77777777" w:rsidR="00292D3E" w:rsidRDefault="00292D3E" w:rsidP="00292D3E">
            <w:pPr>
              <w:jc w:val="both"/>
              <w:rPr>
                <w:szCs w:val="24"/>
              </w:rPr>
            </w:pPr>
          </w:p>
          <w:p w14:paraId="2D9EFAC0" w14:textId="6BC46AC3" w:rsidR="00043C02" w:rsidRPr="00642F55" w:rsidRDefault="00043C02" w:rsidP="00292D3E">
            <w:pPr>
              <w:jc w:val="both"/>
              <w:rPr>
                <w:szCs w:val="24"/>
              </w:rPr>
            </w:pPr>
            <w:r>
              <w:rPr>
                <w:szCs w:val="24"/>
              </w:rPr>
              <w:t>2. Šio pirkimo metu perkama ir projektavimo darbai. Projektas nėra parengtas.</w:t>
            </w:r>
          </w:p>
        </w:tc>
      </w:tr>
      <w:tr w:rsidR="003F5739" w:rsidRPr="00642F55" w14:paraId="17A7EDE8" w14:textId="77777777" w:rsidTr="00B34D7E">
        <w:trPr>
          <w:trHeight w:val="300"/>
        </w:trPr>
        <w:tc>
          <w:tcPr>
            <w:tcW w:w="660" w:type="dxa"/>
          </w:tcPr>
          <w:p w14:paraId="27433B03" w14:textId="136D7AC1" w:rsidR="003F5739" w:rsidRDefault="003F5739" w:rsidP="69AFF437">
            <w:pPr>
              <w:jc w:val="center"/>
              <w:rPr>
                <w:szCs w:val="24"/>
              </w:rPr>
            </w:pPr>
            <w:r>
              <w:rPr>
                <w:szCs w:val="24"/>
              </w:rPr>
              <w:t>2.</w:t>
            </w:r>
          </w:p>
        </w:tc>
        <w:tc>
          <w:tcPr>
            <w:tcW w:w="5431" w:type="dxa"/>
            <w:tcBorders>
              <w:right w:val="single" w:sz="4" w:space="0" w:color="auto"/>
            </w:tcBorders>
          </w:tcPr>
          <w:p w14:paraId="0D943206" w14:textId="24038A90" w:rsidR="003F5739" w:rsidRPr="00642F55" w:rsidRDefault="003F5739" w:rsidP="003F5739">
            <w:pPr>
              <w:tabs>
                <w:tab w:val="left" w:pos="345"/>
              </w:tabs>
              <w:spacing w:line="276" w:lineRule="auto"/>
              <w:ind w:left="62"/>
              <w:jc w:val="both"/>
              <w:rPr>
                <w:b/>
                <w:bCs/>
                <w:szCs w:val="24"/>
                <w:lang w:eastAsia="en-US"/>
              </w:rPr>
            </w:pPr>
            <w:r w:rsidRPr="00642F55">
              <w:rPr>
                <w:b/>
                <w:bCs/>
                <w:szCs w:val="24"/>
                <w:lang w:eastAsia="en-US"/>
              </w:rPr>
              <w:t>Paklausimas, teiktas 2025-0</w:t>
            </w:r>
            <w:r>
              <w:rPr>
                <w:b/>
                <w:bCs/>
                <w:szCs w:val="24"/>
                <w:lang w:eastAsia="en-US"/>
              </w:rPr>
              <w:t>6</w:t>
            </w:r>
            <w:r w:rsidRPr="00642F55">
              <w:rPr>
                <w:b/>
                <w:bCs/>
                <w:szCs w:val="24"/>
                <w:lang w:eastAsia="en-US"/>
              </w:rPr>
              <w:t>-</w:t>
            </w:r>
            <w:r>
              <w:rPr>
                <w:b/>
                <w:bCs/>
                <w:szCs w:val="24"/>
                <w:lang w:eastAsia="en-US"/>
              </w:rPr>
              <w:t>11</w:t>
            </w:r>
            <w:r w:rsidRPr="00642F55">
              <w:rPr>
                <w:b/>
                <w:bCs/>
                <w:szCs w:val="24"/>
                <w:lang w:eastAsia="en-US"/>
              </w:rPr>
              <w:t xml:space="preserve"> 1</w:t>
            </w:r>
            <w:r>
              <w:rPr>
                <w:b/>
                <w:bCs/>
                <w:szCs w:val="24"/>
                <w:lang w:eastAsia="en-US"/>
              </w:rPr>
              <w:t>6</w:t>
            </w:r>
            <w:r w:rsidRPr="00642F55">
              <w:rPr>
                <w:b/>
                <w:bCs/>
                <w:szCs w:val="24"/>
                <w:lang w:eastAsia="en-US"/>
              </w:rPr>
              <w:t>:</w:t>
            </w:r>
            <w:r>
              <w:rPr>
                <w:b/>
                <w:bCs/>
                <w:szCs w:val="24"/>
                <w:lang w:eastAsia="en-US"/>
              </w:rPr>
              <w:t>43</w:t>
            </w:r>
            <w:r w:rsidRPr="00642F55">
              <w:rPr>
                <w:b/>
                <w:bCs/>
                <w:szCs w:val="24"/>
                <w:lang w:eastAsia="en-US"/>
              </w:rPr>
              <w:t xml:space="preserve"> CVP IS pranešimu ID </w:t>
            </w:r>
            <w:r w:rsidRPr="003F5739">
              <w:rPr>
                <w:b/>
                <w:bCs/>
                <w:szCs w:val="24"/>
              </w:rPr>
              <w:t>238335</w:t>
            </w:r>
            <w:r w:rsidRPr="00642F55">
              <w:rPr>
                <w:b/>
                <w:bCs/>
                <w:szCs w:val="24"/>
                <w:lang w:eastAsia="en-US"/>
              </w:rPr>
              <w:t>:</w:t>
            </w:r>
          </w:p>
          <w:p w14:paraId="7311199D" w14:textId="405BE59B" w:rsidR="003F5739" w:rsidRPr="003F5739" w:rsidRDefault="003F5739" w:rsidP="003F5739">
            <w:pPr>
              <w:tabs>
                <w:tab w:val="left" w:pos="345"/>
              </w:tabs>
              <w:spacing w:line="276" w:lineRule="auto"/>
              <w:ind w:left="62"/>
              <w:jc w:val="both"/>
              <w:rPr>
                <w:bCs/>
                <w:szCs w:val="24"/>
                <w:lang w:eastAsia="en-US"/>
              </w:rPr>
            </w:pPr>
            <w:r w:rsidRPr="003F5739">
              <w:rPr>
                <w:bCs/>
                <w:szCs w:val="24"/>
                <w:lang w:eastAsia="en-US"/>
              </w:rPr>
              <w:t>Išanalizavus konkurso sąlygas atkreiptinas dėmesys, jog Pirkimo sąlygose nurodytas Darbų užbaigimo 5 (penkių) mėnesių laikotarpis ir galutinis projekto įgyvendinimo terminas ne vėliau nei kaip iki 2025 m. gruodžio 31 d., yra galimai neįgyvendinamas.</w:t>
            </w:r>
          </w:p>
          <w:p w14:paraId="019A29AC" w14:textId="77777777" w:rsidR="003F5739" w:rsidRPr="003F5739" w:rsidRDefault="003F5739" w:rsidP="003F5739">
            <w:pPr>
              <w:tabs>
                <w:tab w:val="left" w:pos="345"/>
              </w:tabs>
              <w:spacing w:line="276" w:lineRule="auto"/>
              <w:ind w:left="62"/>
              <w:jc w:val="both"/>
              <w:rPr>
                <w:bCs/>
                <w:szCs w:val="24"/>
                <w:lang w:eastAsia="en-US"/>
              </w:rPr>
            </w:pPr>
            <w:r w:rsidRPr="003F5739">
              <w:rPr>
                <w:bCs/>
                <w:szCs w:val="24"/>
                <w:lang w:eastAsia="en-US"/>
              </w:rPr>
              <w:lastRenderedPageBreak/>
              <w:t>Pirkimo objekto Projekte saulės elektrinės montuojamas tiek ant stogų, tiek ir ant žemės. Atkreiptinas dėmesys, kad saulės elektrinių projektai ant žemės reikalauja ilgesnių terminų.</w:t>
            </w:r>
          </w:p>
          <w:p w14:paraId="553D6E63" w14:textId="77777777" w:rsidR="003F5739" w:rsidRPr="003F5739" w:rsidRDefault="003F5739" w:rsidP="003F5739">
            <w:pPr>
              <w:tabs>
                <w:tab w:val="left" w:pos="345"/>
              </w:tabs>
              <w:spacing w:line="276" w:lineRule="auto"/>
              <w:ind w:left="62"/>
              <w:jc w:val="both"/>
              <w:rPr>
                <w:bCs/>
                <w:szCs w:val="24"/>
                <w:lang w:eastAsia="en-US"/>
              </w:rPr>
            </w:pPr>
            <w:r w:rsidRPr="003F5739">
              <w:rPr>
                <w:bCs/>
                <w:szCs w:val="24"/>
                <w:lang w:eastAsia="en-US"/>
              </w:rPr>
              <w:t>Vien statybos leidimo išdavimo tokiam projektui terminas nuo 1 iki 2 mėn.</w:t>
            </w:r>
          </w:p>
          <w:p w14:paraId="30C0B2F4" w14:textId="77777777" w:rsidR="003F5739" w:rsidRPr="003F5739" w:rsidRDefault="003F5739" w:rsidP="003F5739">
            <w:pPr>
              <w:tabs>
                <w:tab w:val="left" w:pos="345"/>
              </w:tabs>
              <w:spacing w:line="276" w:lineRule="auto"/>
              <w:ind w:left="62"/>
              <w:jc w:val="both"/>
              <w:rPr>
                <w:bCs/>
                <w:szCs w:val="24"/>
                <w:lang w:eastAsia="en-US"/>
              </w:rPr>
            </w:pPr>
            <w:r w:rsidRPr="003F5739">
              <w:rPr>
                <w:bCs/>
                <w:szCs w:val="24"/>
                <w:lang w:eastAsia="en-US"/>
              </w:rPr>
              <w:t>Projekto parengimas ir suderinimas su atsakingomis institucijomis trunka nuo 4 iki 5 mėn.</w:t>
            </w:r>
          </w:p>
          <w:p w14:paraId="6B9E1AD9" w14:textId="77777777" w:rsidR="003F5739" w:rsidRPr="003F5739" w:rsidRDefault="003F5739" w:rsidP="003F5739">
            <w:pPr>
              <w:tabs>
                <w:tab w:val="left" w:pos="345"/>
              </w:tabs>
              <w:spacing w:line="276" w:lineRule="auto"/>
              <w:ind w:left="62"/>
              <w:jc w:val="both"/>
              <w:rPr>
                <w:bCs/>
                <w:szCs w:val="24"/>
                <w:lang w:eastAsia="en-US"/>
              </w:rPr>
            </w:pPr>
            <w:r w:rsidRPr="003F5739">
              <w:rPr>
                <w:bCs/>
                <w:szCs w:val="24"/>
                <w:lang w:eastAsia="en-US"/>
              </w:rPr>
              <w:t>Geologiniai tyrimai – nuo 3 iki 4 savaičių.</w:t>
            </w:r>
          </w:p>
          <w:p w14:paraId="2B78D95D" w14:textId="77777777" w:rsidR="003F5739" w:rsidRPr="003F5739" w:rsidRDefault="003F5739" w:rsidP="003F5739">
            <w:pPr>
              <w:tabs>
                <w:tab w:val="left" w:pos="345"/>
              </w:tabs>
              <w:spacing w:line="276" w:lineRule="auto"/>
              <w:ind w:left="62"/>
              <w:jc w:val="both"/>
              <w:rPr>
                <w:bCs/>
                <w:szCs w:val="24"/>
                <w:lang w:eastAsia="en-US"/>
              </w:rPr>
            </w:pPr>
            <w:r w:rsidRPr="003F5739">
              <w:rPr>
                <w:bCs/>
                <w:szCs w:val="24"/>
                <w:lang w:eastAsia="en-US"/>
              </w:rPr>
              <w:t>Viešinimas – 20 d.d.</w:t>
            </w:r>
          </w:p>
          <w:p w14:paraId="5637993A" w14:textId="77777777" w:rsidR="003F5739" w:rsidRPr="003F5739" w:rsidRDefault="003F5739" w:rsidP="003F5739">
            <w:pPr>
              <w:tabs>
                <w:tab w:val="left" w:pos="345"/>
              </w:tabs>
              <w:spacing w:line="276" w:lineRule="auto"/>
              <w:ind w:left="62"/>
              <w:jc w:val="both"/>
              <w:rPr>
                <w:bCs/>
                <w:szCs w:val="24"/>
                <w:lang w:eastAsia="en-US"/>
              </w:rPr>
            </w:pPr>
            <w:r w:rsidRPr="003F5739">
              <w:rPr>
                <w:bCs/>
                <w:szCs w:val="24"/>
                <w:lang w:eastAsia="en-US"/>
              </w:rPr>
              <w:t>Moduliacija – apie 1 savaitę.</w:t>
            </w:r>
          </w:p>
          <w:p w14:paraId="0D2E7060" w14:textId="77777777" w:rsidR="003F5739" w:rsidRPr="003F5739" w:rsidRDefault="003F5739" w:rsidP="003F5739">
            <w:pPr>
              <w:tabs>
                <w:tab w:val="left" w:pos="345"/>
              </w:tabs>
              <w:spacing w:line="276" w:lineRule="auto"/>
              <w:ind w:left="62"/>
              <w:jc w:val="both"/>
              <w:rPr>
                <w:bCs/>
                <w:szCs w:val="24"/>
                <w:lang w:eastAsia="en-US"/>
              </w:rPr>
            </w:pPr>
            <w:r w:rsidRPr="003F5739">
              <w:rPr>
                <w:bCs/>
                <w:szCs w:val="24"/>
                <w:lang w:eastAsia="en-US"/>
              </w:rPr>
              <w:t>Vien pagal Statybos techninį reglamentą visų reikalingų dokumentų patikra ir suderinimas užtruktų iki termino, kuris nurodytas viso Projekto įgyvendinimui, t.y. iki 2025 12 31. Papildomai įvertinus rangos darbus ir saulės elektrinės bandymus, iki pilno projekto įgyvendinimo prisidėtų dar apie 3-4 mėn.</w:t>
            </w:r>
          </w:p>
          <w:p w14:paraId="593BA693" w14:textId="2B529CC2" w:rsidR="003F5739" w:rsidRPr="00642F55" w:rsidRDefault="003F5739" w:rsidP="003F5739">
            <w:pPr>
              <w:tabs>
                <w:tab w:val="left" w:pos="345"/>
              </w:tabs>
              <w:spacing w:line="276" w:lineRule="auto"/>
              <w:ind w:left="62"/>
              <w:jc w:val="both"/>
              <w:rPr>
                <w:b/>
                <w:bCs/>
                <w:szCs w:val="24"/>
                <w:lang w:eastAsia="en-US"/>
              </w:rPr>
            </w:pPr>
            <w:r w:rsidRPr="003F5739">
              <w:rPr>
                <w:bCs/>
                <w:szCs w:val="24"/>
                <w:lang w:eastAsia="en-US"/>
              </w:rPr>
              <w:t>Atsižvelgiant į išdėstytą prašome įvertinti reikalaujamą darbų užbaigimo laikotarpį ir galutinį reikalaujamą projekto įgyvendinimo terminą. Taip pat apsvarstyti galimybę jį pratęsti, atsižvelgiant į realius, praktikoje įgyvendinamus tokių projektų įgyvendinimo terminus.</w:t>
            </w:r>
          </w:p>
        </w:tc>
        <w:tc>
          <w:tcPr>
            <w:tcW w:w="3543" w:type="dxa"/>
            <w:tcBorders>
              <w:right w:val="single" w:sz="4" w:space="0" w:color="auto"/>
            </w:tcBorders>
          </w:tcPr>
          <w:p w14:paraId="424B7A21" w14:textId="77777777" w:rsidR="00292D3E" w:rsidRDefault="00292D3E" w:rsidP="00043C02">
            <w:pPr>
              <w:rPr>
                <w:szCs w:val="24"/>
              </w:rPr>
            </w:pPr>
          </w:p>
          <w:p w14:paraId="613C9E22" w14:textId="77777777" w:rsidR="00292D3E" w:rsidRDefault="00292D3E" w:rsidP="00292D3E">
            <w:pPr>
              <w:jc w:val="both"/>
              <w:rPr>
                <w:szCs w:val="24"/>
              </w:rPr>
            </w:pPr>
          </w:p>
          <w:p w14:paraId="3F34385C" w14:textId="30600D35" w:rsidR="00043C02" w:rsidRDefault="00043C02" w:rsidP="00292D3E">
            <w:pPr>
              <w:jc w:val="both"/>
              <w:rPr>
                <w:szCs w:val="24"/>
              </w:rPr>
            </w:pPr>
            <w:r>
              <w:rPr>
                <w:szCs w:val="24"/>
              </w:rPr>
              <w:t xml:space="preserve">Termino pratęsti nėra galimybės, dėl įsipareigojimų paramos teikėjui ENA. Saulės elektrinė nėra statoma ant žemės, ji statoma ant stogų. </w:t>
            </w:r>
          </w:p>
          <w:p w14:paraId="60722FFD" w14:textId="77777777" w:rsidR="003F5739" w:rsidRPr="00642F55" w:rsidRDefault="003F5739" w:rsidP="69AFF437">
            <w:pPr>
              <w:rPr>
                <w:szCs w:val="24"/>
              </w:rPr>
            </w:pPr>
          </w:p>
        </w:tc>
      </w:tr>
      <w:tr w:rsidR="00BC2501" w:rsidRPr="00642F55" w14:paraId="7778CA60" w14:textId="77777777" w:rsidTr="00B34D7E">
        <w:trPr>
          <w:trHeight w:val="300"/>
        </w:trPr>
        <w:tc>
          <w:tcPr>
            <w:tcW w:w="660" w:type="dxa"/>
          </w:tcPr>
          <w:p w14:paraId="6F0629C0" w14:textId="266183C8" w:rsidR="00BC2501" w:rsidRDefault="00BC2501" w:rsidP="00BC2501">
            <w:pPr>
              <w:jc w:val="center"/>
              <w:rPr>
                <w:szCs w:val="24"/>
              </w:rPr>
            </w:pPr>
            <w:r>
              <w:rPr>
                <w:szCs w:val="24"/>
              </w:rPr>
              <w:t>3.</w:t>
            </w:r>
          </w:p>
        </w:tc>
        <w:tc>
          <w:tcPr>
            <w:tcW w:w="5431" w:type="dxa"/>
            <w:tcBorders>
              <w:right w:val="single" w:sz="4" w:space="0" w:color="auto"/>
            </w:tcBorders>
          </w:tcPr>
          <w:p w14:paraId="06095E09" w14:textId="77777777" w:rsidR="00BC2501" w:rsidRPr="00642F55" w:rsidRDefault="00BC2501" w:rsidP="00BC2501">
            <w:pPr>
              <w:tabs>
                <w:tab w:val="left" w:pos="345"/>
              </w:tabs>
              <w:spacing w:line="276" w:lineRule="auto"/>
              <w:ind w:left="62"/>
              <w:jc w:val="both"/>
              <w:rPr>
                <w:b/>
                <w:bCs/>
                <w:szCs w:val="24"/>
                <w:lang w:eastAsia="en-US"/>
              </w:rPr>
            </w:pPr>
            <w:r w:rsidRPr="00642F55">
              <w:rPr>
                <w:b/>
                <w:bCs/>
                <w:szCs w:val="24"/>
                <w:lang w:eastAsia="en-US"/>
              </w:rPr>
              <w:t>Paklausimas, teiktas 2025-0</w:t>
            </w:r>
            <w:r>
              <w:rPr>
                <w:b/>
                <w:bCs/>
                <w:szCs w:val="24"/>
                <w:lang w:eastAsia="en-US"/>
              </w:rPr>
              <w:t>6</w:t>
            </w:r>
            <w:r w:rsidRPr="00642F55">
              <w:rPr>
                <w:b/>
                <w:bCs/>
                <w:szCs w:val="24"/>
                <w:lang w:eastAsia="en-US"/>
              </w:rPr>
              <w:t>-</w:t>
            </w:r>
            <w:r>
              <w:rPr>
                <w:b/>
                <w:bCs/>
                <w:szCs w:val="24"/>
                <w:lang w:eastAsia="en-US"/>
              </w:rPr>
              <w:t>12</w:t>
            </w:r>
            <w:r w:rsidRPr="00642F55">
              <w:rPr>
                <w:b/>
                <w:bCs/>
                <w:szCs w:val="24"/>
                <w:lang w:eastAsia="en-US"/>
              </w:rPr>
              <w:t xml:space="preserve"> 1</w:t>
            </w:r>
            <w:r>
              <w:rPr>
                <w:b/>
                <w:bCs/>
                <w:szCs w:val="24"/>
                <w:lang w:eastAsia="en-US"/>
              </w:rPr>
              <w:t>1</w:t>
            </w:r>
            <w:r w:rsidRPr="00642F55">
              <w:rPr>
                <w:b/>
                <w:bCs/>
                <w:szCs w:val="24"/>
                <w:lang w:eastAsia="en-US"/>
              </w:rPr>
              <w:t>:</w:t>
            </w:r>
            <w:r>
              <w:rPr>
                <w:b/>
                <w:bCs/>
                <w:szCs w:val="24"/>
                <w:lang w:eastAsia="en-US"/>
              </w:rPr>
              <w:t>29</w:t>
            </w:r>
            <w:r w:rsidRPr="00642F55">
              <w:rPr>
                <w:b/>
                <w:bCs/>
                <w:szCs w:val="24"/>
                <w:lang w:eastAsia="en-US"/>
              </w:rPr>
              <w:t xml:space="preserve"> CVP IS pranešimu ID </w:t>
            </w:r>
            <w:r w:rsidRPr="0093403C">
              <w:rPr>
                <w:b/>
                <w:bCs/>
                <w:szCs w:val="24"/>
              </w:rPr>
              <w:t>239242</w:t>
            </w:r>
            <w:r w:rsidRPr="00642F55">
              <w:rPr>
                <w:b/>
                <w:bCs/>
                <w:szCs w:val="24"/>
                <w:lang w:eastAsia="en-US"/>
              </w:rPr>
              <w:t>:</w:t>
            </w:r>
          </w:p>
          <w:p w14:paraId="5A7C9A78" w14:textId="30693299" w:rsidR="00BC2501" w:rsidRPr="00642F55" w:rsidRDefault="00BC2501" w:rsidP="00BC2501">
            <w:pPr>
              <w:tabs>
                <w:tab w:val="left" w:pos="345"/>
              </w:tabs>
              <w:spacing w:line="276" w:lineRule="auto"/>
              <w:ind w:left="62"/>
              <w:jc w:val="both"/>
              <w:rPr>
                <w:b/>
                <w:bCs/>
                <w:szCs w:val="24"/>
                <w:lang w:eastAsia="en-US"/>
              </w:rPr>
            </w:pPr>
            <w:r w:rsidRPr="0093403C">
              <w:rPr>
                <w:bCs/>
                <w:szCs w:val="24"/>
                <w:lang w:eastAsia="en-US"/>
              </w:rPr>
              <w:t>Gal galite patikslinti ar saulės elektrinė montuojama tik ant stogų ar bus ir ant žemės? Jei bus ant žemės tai kokio galingumo? Nes sklypo pateiktame plane nurodyti 2 stogai ir trys sklypai.</w:t>
            </w:r>
          </w:p>
        </w:tc>
        <w:tc>
          <w:tcPr>
            <w:tcW w:w="3543" w:type="dxa"/>
            <w:tcBorders>
              <w:right w:val="single" w:sz="4" w:space="0" w:color="auto"/>
            </w:tcBorders>
          </w:tcPr>
          <w:p w14:paraId="1B2033CE" w14:textId="77777777" w:rsidR="00292D3E" w:rsidRDefault="00292D3E" w:rsidP="00BC2501">
            <w:pPr>
              <w:rPr>
                <w:szCs w:val="24"/>
              </w:rPr>
            </w:pPr>
          </w:p>
          <w:p w14:paraId="12930C33" w14:textId="77777777" w:rsidR="00292D3E" w:rsidRDefault="00292D3E" w:rsidP="00292D3E">
            <w:pPr>
              <w:jc w:val="both"/>
              <w:rPr>
                <w:szCs w:val="24"/>
              </w:rPr>
            </w:pPr>
          </w:p>
          <w:p w14:paraId="793EC0D6" w14:textId="3D7026F3" w:rsidR="00BC2501" w:rsidRDefault="006B4385" w:rsidP="00292D3E">
            <w:pPr>
              <w:jc w:val="both"/>
              <w:rPr>
                <w:szCs w:val="24"/>
              </w:rPr>
            </w:pPr>
            <w:r>
              <w:rPr>
                <w:szCs w:val="24"/>
              </w:rPr>
              <w:t>Elektrinė montuojama ant stogų, trys stogai yra užpilti 50 cm žemės sluoksniu, saulės modulių išdėstymas turi būti sprendžiamas projektavimo metu.</w:t>
            </w:r>
          </w:p>
        </w:tc>
      </w:tr>
      <w:tr w:rsidR="008812B9" w:rsidRPr="00642F55" w14:paraId="316BC351" w14:textId="77777777" w:rsidTr="00B34D7E">
        <w:trPr>
          <w:trHeight w:val="300"/>
        </w:trPr>
        <w:tc>
          <w:tcPr>
            <w:tcW w:w="660" w:type="dxa"/>
          </w:tcPr>
          <w:p w14:paraId="63BE1E71" w14:textId="01439247" w:rsidR="008812B9" w:rsidRDefault="008812B9" w:rsidP="00BC2501">
            <w:pPr>
              <w:jc w:val="center"/>
              <w:rPr>
                <w:szCs w:val="24"/>
              </w:rPr>
            </w:pPr>
            <w:r>
              <w:rPr>
                <w:szCs w:val="24"/>
              </w:rPr>
              <w:t>4.</w:t>
            </w:r>
          </w:p>
        </w:tc>
        <w:tc>
          <w:tcPr>
            <w:tcW w:w="5431" w:type="dxa"/>
            <w:tcBorders>
              <w:right w:val="single" w:sz="4" w:space="0" w:color="auto"/>
            </w:tcBorders>
          </w:tcPr>
          <w:p w14:paraId="3795AE47" w14:textId="3A7471C8" w:rsidR="008812B9" w:rsidRPr="00642F55" w:rsidRDefault="008812B9" w:rsidP="008812B9">
            <w:pPr>
              <w:tabs>
                <w:tab w:val="left" w:pos="345"/>
              </w:tabs>
              <w:spacing w:line="276" w:lineRule="auto"/>
              <w:ind w:left="62"/>
              <w:jc w:val="both"/>
              <w:rPr>
                <w:b/>
                <w:bCs/>
                <w:szCs w:val="24"/>
                <w:lang w:eastAsia="en-US"/>
              </w:rPr>
            </w:pPr>
            <w:r w:rsidRPr="00642F55">
              <w:rPr>
                <w:b/>
                <w:bCs/>
                <w:szCs w:val="24"/>
                <w:lang w:eastAsia="en-US"/>
              </w:rPr>
              <w:t>Paklausimas, teiktas 2025-0</w:t>
            </w:r>
            <w:r>
              <w:rPr>
                <w:b/>
                <w:bCs/>
                <w:szCs w:val="24"/>
                <w:lang w:eastAsia="en-US"/>
              </w:rPr>
              <w:t>6</w:t>
            </w:r>
            <w:r w:rsidRPr="00642F55">
              <w:rPr>
                <w:b/>
                <w:bCs/>
                <w:szCs w:val="24"/>
                <w:lang w:eastAsia="en-US"/>
              </w:rPr>
              <w:t>-</w:t>
            </w:r>
            <w:r>
              <w:rPr>
                <w:b/>
                <w:bCs/>
                <w:szCs w:val="24"/>
                <w:lang w:eastAsia="en-US"/>
              </w:rPr>
              <w:t>13</w:t>
            </w:r>
            <w:r w:rsidRPr="00642F55">
              <w:rPr>
                <w:b/>
                <w:bCs/>
                <w:szCs w:val="24"/>
                <w:lang w:eastAsia="en-US"/>
              </w:rPr>
              <w:t xml:space="preserve"> </w:t>
            </w:r>
            <w:r>
              <w:rPr>
                <w:b/>
                <w:bCs/>
                <w:szCs w:val="24"/>
                <w:lang w:eastAsia="en-US"/>
              </w:rPr>
              <w:t>09</w:t>
            </w:r>
            <w:r w:rsidRPr="00642F55">
              <w:rPr>
                <w:b/>
                <w:bCs/>
                <w:szCs w:val="24"/>
                <w:lang w:eastAsia="en-US"/>
              </w:rPr>
              <w:t>:</w:t>
            </w:r>
            <w:r>
              <w:rPr>
                <w:b/>
                <w:bCs/>
                <w:szCs w:val="24"/>
                <w:lang w:eastAsia="en-US"/>
              </w:rPr>
              <w:t>51</w:t>
            </w:r>
            <w:r w:rsidRPr="00642F55">
              <w:rPr>
                <w:b/>
                <w:bCs/>
                <w:szCs w:val="24"/>
                <w:lang w:eastAsia="en-US"/>
              </w:rPr>
              <w:t xml:space="preserve"> CVP IS pranešimu ID </w:t>
            </w:r>
            <w:r w:rsidRPr="008812B9">
              <w:rPr>
                <w:b/>
                <w:bCs/>
                <w:szCs w:val="24"/>
              </w:rPr>
              <w:t>241038</w:t>
            </w:r>
            <w:r w:rsidRPr="00642F55">
              <w:rPr>
                <w:b/>
                <w:bCs/>
                <w:szCs w:val="24"/>
                <w:lang w:eastAsia="en-US"/>
              </w:rPr>
              <w:t>:</w:t>
            </w:r>
          </w:p>
          <w:p w14:paraId="57353954" w14:textId="77777777" w:rsidR="008812B9" w:rsidRPr="008812B9" w:rsidRDefault="008812B9" w:rsidP="008812B9">
            <w:pPr>
              <w:tabs>
                <w:tab w:val="left" w:pos="345"/>
              </w:tabs>
              <w:spacing w:line="276" w:lineRule="auto"/>
              <w:ind w:left="62"/>
              <w:jc w:val="both"/>
              <w:rPr>
                <w:bCs/>
                <w:szCs w:val="24"/>
                <w:lang w:eastAsia="en-US"/>
              </w:rPr>
            </w:pPr>
            <w:r w:rsidRPr="008812B9">
              <w:rPr>
                <w:bCs/>
                <w:szCs w:val="24"/>
                <w:lang w:eastAsia="en-US"/>
              </w:rPr>
              <w:t>1. Atsižvelgdami į pirkimo sąlygose numatytą reikalavimą naudoti hibridinius inverterius 300 kW galios projekte, prašome peržiūrėti ir pakoreguoti šią sąlygą, kadangi ji ženkliai riboja racionalių bei techniškai pažangių sprendimų pasirinkimą ir gali lemti neproporcingą projekto pabrangimą.</w:t>
            </w:r>
          </w:p>
          <w:p w14:paraId="2FE524FB" w14:textId="77777777" w:rsidR="008812B9" w:rsidRPr="008812B9" w:rsidRDefault="008812B9" w:rsidP="008812B9">
            <w:pPr>
              <w:tabs>
                <w:tab w:val="left" w:pos="345"/>
              </w:tabs>
              <w:spacing w:line="276" w:lineRule="auto"/>
              <w:ind w:left="62"/>
              <w:jc w:val="both"/>
              <w:rPr>
                <w:bCs/>
                <w:szCs w:val="24"/>
                <w:lang w:eastAsia="en-US"/>
              </w:rPr>
            </w:pPr>
            <w:r w:rsidRPr="008812B9">
              <w:rPr>
                <w:bCs/>
                <w:szCs w:val="24"/>
                <w:lang w:eastAsia="en-US"/>
              </w:rPr>
              <w:t>Norime atkreipti dėmesį, kad:</w:t>
            </w:r>
          </w:p>
          <w:p w14:paraId="04C88662" w14:textId="77777777" w:rsidR="008812B9" w:rsidRPr="008812B9" w:rsidRDefault="008812B9" w:rsidP="008812B9">
            <w:pPr>
              <w:tabs>
                <w:tab w:val="left" w:pos="345"/>
              </w:tabs>
              <w:spacing w:line="276" w:lineRule="auto"/>
              <w:ind w:left="62"/>
              <w:jc w:val="both"/>
              <w:rPr>
                <w:bCs/>
                <w:szCs w:val="24"/>
                <w:lang w:eastAsia="en-US"/>
              </w:rPr>
            </w:pPr>
            <w:r w:rsidRPr="008812B9">
              <w:rPr>
                <w:bCs/>
                <w:szCs w:val="24"/>
                <w:lang w:eastAsia="en-US"/>
              </w:rPr>
              <w:t>1. Hibridiniai inverteriai rinkoje paprastai būna ne didesnės nei 50 kW galios, todėl 300 kW projektui reikėtų naudoti kelis įrenginius, kas didina tiek techninį sudėtingumą, tiek kainą.</w:t>
            </w:r>
          </w:p>
          <w:p w14:paraId="1BD7FEDF" w14:textId="77777777" w:rsidR="008812B9" w:rsidRPr="008812B9" w:rsidRDefault="008812B9" w:rsidP="008812B9">
            <w:pPr>
              <w:tabs>
                <w:tab w:val="left" w:pos="345"/>
              </w:tabs>
              <w:spacing w:line="276" w:lineRule="auto"/>
              <w:ind w:left="62"/>
              <w:jc w:val="both"/>
              <w:rPr>
                <w:bCs/>
                <w:szCs w:val="24"/>
                <w:lang w:eastAsia="en-US"/>
              </w:rPr>
            </w:pPr>
            <w:r w:rsidRPr="008812B9">
              <w:rPr>
                <w:bCs/>
                <w:szCs w:val="24"/>
                <w:lang w:eastAsia="en-US"/>
              </w:rPr>
              <w:lastRenderedPageBreak/>
              <w:t>2. Pramoniniuose kaupimo sprendimuose įprastai naudojamos atskiros kaupimo spintos (angl. battery cabinets) su jų valdymo sistemomis, kurios leidžia diegti efektyvius ir ekonomiškus sprendimus, nenaudojant hibridinių inverterių šiame etape. Kaupimo sistemos integracija gali būti vykdoma etapais, be poreikio iš anksto diegti brangesnius inverterius.</w:t>
            </w:r>
          </w:p>
          <w:p w14:paraId="48597D5D" w14:textId="77777777" w:rsidR="008812B9" w:rsidRPr="008812B9" w:rsidRDefault="008812B9" w:rsidP="008812B9">
            <w:pPr>
              <w:tabs>
                <w:tab w:val="left" w:pos="345"/>
              </w:tabs>
              <w:spacing w:line="276" w:lineRule="auto"/>
              <w:ind w:left="62"/>
              <w:jc w:val="both"/>
              <w:rPr>
                <w:bCs/>
                <w:szCs w:val="24"/>
                <w:lang w:eastAsia="en-US"/>
              </w:rPr>
            </w:pPr>
            <w:r w:rsidRPr="008812B9">
              <w:rPr>
                <w:bCs/>
                <w:szCs w:val="24"/>
                <w:lang w:eastAsia="en-US"/>
              </w:rPr>
              <w:t>3. Tinkliniai inverteriai yra ženkliai pigesni, o kaupimo funkcionalumas gali būti užtikrintas ateityje prijungiant kaupimo sistemas su atskirais valdikliais keitikliais, taip išlaikant projektų lankstumą ir mažesnę įrengimo kainą.</w:t>
            </w:r>
          </w:p>
          <w:p w14:paraId="2C2B3626" w14:textId="77777777" w:rsidR="008812B9" w:rsidRPr="008812B9" w:rsidRDefault="008812B9" w:rsidP="008812B9">
            <w:pPr>
              <w:tabs>
                <w:tab w:val="left" w:pos="345"/>
              </w:tabs>
              <w:spacing w:line="276" w:lineRule="auto"/>
              <w:ind w:left="62"/>
              <w:jc w:val="both"/>
              <w:rPr>
                <w:bCs/>
                <w:szCs w:val="24"/>
                <w:lang w:eastAsia="en-US"/>
              </w:rPr>
            </w:pPr>
            <w:r w:rsidRPr="008812B9">
              <w:rPr>
                <w:bCs/>
                <w:szCs w:val="24"/>
                <w:lang w:eastAsia="en-US"/>
              </w:rPr>
              <w:t>Atsižvelgiant į aukščiau išdėstytus argumentus, prašome leisti dalyviams siūlyti alternatyvų sprendimą – naudoti tinklinius inverterius, jei kartu yra pagrįstas techninis sprendimas dėl galimybės prijungti pramoninio tipo kaupimo sistemą vėlesniame etape.</w:t>
            </w:r>
          </w:p>
          <w:p w14:paraId="10C90FB9" w14:textId="77777777" w:rsidR="008812B9" w:rsidRPr="008812B9" w:rsidRDefault="008812B9" w:rsidP="008812B9">
            <w:pPr>
              <w:tabs>
                <w:tab w:val="left" w:pos="345"/>
              </w:tabs>
              <w:spacing w:line="276" w:lineRule="auto"/>
              <w:ind w:left="62"/>
              <w:jc w:val="both"/>
              <w:rPr>
                <w:bCs/>
                <w:szCs w:val="24"/>
                <w:lang w:eastAsia="en-US"/>
              </w:rPr>
            </w:pPr>
            <w:r w:rsidRPr="008812B9">
              <w:rPr>
                <w:bCs/>
                <w:szCs w:val="24"/>
                <w:lang w:eastAsia="en-US"/>
              </w:rPr>
              <w:t>Tokia sąlygų korekcija užtikrintų:</w:t>
            </w:r>
            <w:bookmarkStart w:id="0" w:name="_GoBack"/>
            <w:bookmarkEnd w:id="0"/>
          </w:p>
          <w:p w14:paraId="0C6CDD5D" w14:textId="77777777" w:rsidR="008812B9" w:rsidRPr="008812B9" w:rsidRDefault="008812B9" w:rsidP="008812B9">
            <w:pPr>
              <w:tabs>
                <w:tab w:val="left" w:pos="345"/>
              </w:tabs>
              <w:spacing w:line="276" w:lineRule="auto"/>
              <w:ind w:left="62"/>
              <w:jc w:val="both"/>
              <w:rPr>
                <w:bCs/>
                <w:szCs w:val="24"/>
                <w:lang w:eastAsia="en-US"/>
              </w:rPr>
            </w:pPr>
            <w:r w:rsidRPr="008812B9">
              <w:rPr>
                <w:bCs/>
                <w:szCs w:val="24"/>
                <w:lang w:eastAsia="en-US"/>
              </w:rPr>
              <w:t>- didesnę konkurenciją tarp tiekėjų;</w:t>
            </w:r>
          </w:p>
          <w:p w14:paraId="4774F241" w14:textId="77777777" w:rsidR="008812B9" w:rsidRPr="008812B9" w:rsidRDefault="008812B9" w:rsidP="008812B9">
            <w:pPr>
              <w:tabs>
                <w:tab w:val="left" w:pos="345"/>
              </w:tabs>
              <w:spacing w:line="276" w:lineRule="auto"/>
              <w:ind w:left="62"/>
              <w:jc w:val="both"/>
              <w:rPr>
                <w:bCs/>
                <w:szCs w:val="24"/>
                <w:lang w:eastAsia="en-US"/>
              </w:rPr>
            </w:pPr>
            <w:r w:rsidRPr="008812B9">
              <w:rPr>
                <w:bCs/>
                <w:szCs w:val="24"/>
                <w:lang w:eastAsia="en-US"/>
              </w:rPr>
              <w:t>- ekonomiškai pagrįstą projekto biudžetą pirkėjui;</w:t>
            </w:r>
          </w:p>
          <w:p w14:paraId="6C7E8DAA" w14:textId="77777777" w:rsidR="008812B9" w:rsidRPr="008812B9" w:rsidRDefault="008812B9" w:rsidP="008812B9">
            <w:pPr>
              <w:tabs>
                <w:tab w:val="left" w:pos="345"/>
              </w:tabs>
              <w:spacing w:line="276" w:lineRule="auto"/>
              <w:ind w:left="62"/>
              <w:jc w:val="both"/>
              <w:rPr>
                <w:bCs/>
                <w:szCs w:val="24"/>
                <w:lang w:eastAsia="en-US"/>
              </w:rPr>
            </w:pPr>
            <w:r w:rsidRPr="008812B9">
              <w:rPr>
                <w:bCs/>
                <w:szCs w:val="24"/>
                <w:lang w:eastAsia="en-US"/>
              </w:rPr>
              <w:t>- galimybę naudoti pramoninio lygmens sprendimus su ženkliai mažesne vienos kWh įrengimo kaina;</w:t>
            </w:r>
          </w:p>
          <w:p w14:paraId="4E0D9BBB" w14:textId="77777777" w:rsidR="008812B9" w:rsidRPr="008812B9" w:rsidRDefault="008812B9" w:rsidP="008812B9">
            <w:pPr>
              <w:tabs>
                <w:tab w:val="left" w:pos="345"/>
              </w:tabs>
              <w:spacing w:line="276" w:lineRule="auto"/>
              <w:ind w:left="62"/>
              <w:jc w:val="both"/>
              <w:rPr>
                <w:bCs/>
                <w:szCs w:val="24"/>
                <w:lang w:eastAsia="en-US"/>
              </w:rPr>
            </w:pPr>
            <w:r w:rsidRPr="008812B9">
              <w:rPr>
                <w:bCs/>
                <w:szCs w:val="24"/>
                <w:lang w:eastAsia="en-US"/>
              </w:rPr>
              <w:t>- lankstumą tolimesniam kaupimo sprendimų diegimui.</w:t>
            </w:r>
          </w:p>
          <w:p w14:paraId="7B1C4134" w14:textId="77777777" w:rsidR="008812B9" w:rsidRPr="008812B9" w:rsidRDefault="008812B9" w:rsidP="008812B9">
            <w:pPr>
              <w:tabs>
                <w:tab w:val="left" w:pos="345"/>
              </w:tabs>
              <w:spacing w:line="276" w:lineRule="auto"/>
              <w:ind w:left="62"/>
              <w:jc w:val="both"/>
              <w:rPr>
                <w:bCs/>
                <w:szCs w:val="24"/>
                <w:lang w:eastAsia="en-US"/>
              </w:rPr>
            </w:pPr>
          </w:p>
          <w:p w14:paraId="0FA2B783" w14:textId="05FE53CB" w:rsidR="008812B9" w:rsidRPr="00642F55" w:rsidRDefault="008812B9" w:rsidP="008812B9">
            <w:pPr>
              <w:tabs>
                <w:tab w:val="left" w:pos="345"/>
              </w:tabs>
              <w:spacing w:line="276" w:lineRule="auto"/>
              <w:ind w:left="62"/>
              <w:jc w:val="both"/>
              <w:rPr>
                <w:b/>
                <w:bCs/>
                <w:szCs w:val="24"/>
                <w:lang w:eastAsia="en-US"/>
              </w:rPr>
            </w:pPr>
            <w:r w:rsidRPr="008812B9">
              <w:rPr>
                <w:bCs/>
                <w:szCs w:val="24"/>
                <w:lang w:eastAsia="en-US"/>
              </w:rPr>
              <w:t>2. Jūsų paskelbto pirkimo sąlygose techniniuose reikalavimuose fotolelektriniams moduliams nurodyta: "Modulio galinės dalies maksimali statinė apkrova, ≥3000 Pa". Pripažintas standartas yra 2400 Pa ir jis yra pakankamas, pagal šį standartą modulis pilnai atlaiko 550.6Kg/m² svorį. Aukštesnių parametrų dėti nėra poreikio, nes, bet kokie aukštesni reikalavimai yra pertekliniai ir tai apriboja konkurenciją. Siekiant skaidraus pirkimo prašome atsižvelgti į aukščiau pateiktus komentarus, pakoreguoti ir informuoti apie pirkimo sąlygų korekciją.</w:t>
            </w:r>
          </w:p>
        </w:tc>
        <w:tc>
          <w:tcPr>
            <w:tcW w:w="3543" w:type="dxa"/>
            <w:tcBorders>
              <w:right w:val="single" w:sz="4" w:space="0" w:color="auto"/>
            </w:tcBorders>
          </w:tcPr>
          <w:p w14:paraId="12553F12" w14:textId="5116E0F9" w:rsidR="00292D3E" w:rsidRDefault="00292D3E" w:rsidP="00BC2501">
            <w:pPr>
              <w:rPr>
                <w:szCs w:val="24"/>
              </w:rPr>
            </w:pPr>
          </w:p>
          <w:p w14:paraId="75C18EF0" w14:textId="0FADF341" w:rsidR="00292D3E" w:rsidRDefault="00292D3E" w:rsidP="00BC2501">
            <w:pPr>
              <w:rPr>
                <w:szCs w:val="24"/>
              </w:rPr>
            </w:pPr>
          </w:p>
          <w:p w14:paraId="1F59CF78" w14:textId="5378F3AD" w:rsidR="00292D3E" w:rsidRDefault="00292D3E" w:rsidP="00BC2501">
            <w:pPr>
              <w:rPr>
                <w:szCs w:val="24"/>
              </w:rPr>
            </w:pPr>
          </w:p>
          <w:p w14:paraId="62291FD1" w14:textId="5EB68B50" w:rsidR="00292D3E" w:rsidRDefault="00292D3E" w:rsidP="00BC2501">
            <w:pPr>
              <w:rPr>
                <w:szCs w:val="24"/>
              </w:rPr>
            </w:pPr>
          </w:p>
          <w:p w14:paraId="1C0B559B" w14:textId="79DFD11B" w:rsidR="00292D3E" w:rsidRDefault="00292D3E" w:rsidP="00BC2501">
            <w:pPr>
              <w:rPr>
                <w:szCs w:val="24"/>
              </w:rPr>
            </w:pPr>
          </w:p>
          <w:p w14:paraId="1A65E2AF" w14:textId="51B62060" w:rsidR="00292D3E" w:rsidRDefault="00292D3E" w:rsidP="00BC2501">
            <w:pPr>
              <w:rPr>
                <w:szCs w:val="24"/>
              </w:rPr>
            </w:pPr>
          </w:p>
          <w:p w14:paraId="5304E3AE" w14:textId="7D9F7E1F" w:rsidR="00292D3E" w:rsidRDefault="00292D3E" w:rsidP="00BC2501">
            <w:pPr>
              <w:rPr>
                <w:szCs w:val="24"/>
              </w:rPr>
            </w:pPr>
          </w:p>
          <w:p w14:paraId="6AB66B63" w14:textId="7342A62E" w:rsidR="00292D3E" w:rsidRDefault="00292D3E" w:rsidP="00BC2501">
            <w:pPr>
              <w:rPr>
                <w:szCs w:val="24"/>
              </w:rPr>
            </w:pPr>
          </w:p>
          <w:p w14:paraId="5EEE1E28" w14:textId="7007D0A6" w:rsidR="00292D3E" w:rsidRDefault="00292D3E" w:rsidP="00BC2501">
            <w:pPr>
              <w:rPr>
                <w:szCs w:val="24"/>
              </w:rPr>
            </w:pPr>
          </w:p>
          <w:p w14:paraId="76DC74A0" w14:textId="027315F0" w:rsidR="00292D3E" w:rsidRDefault="00292D3E" w:rsidP="00BC2501">
            <w:pPr>
              <w:rPr>
                <w:szCs w:val="24"/>
              </w:rPr>
            </w:pPr>
          </w:p>
          <w:p w14:paraId="22A5E3FD" w14:textId="77777777" w:rsidR="00B34D7E" w:rsidRDefault="006B4385" w:rsidP="00292D3E">
            <w:pPr>
              <w:jc w:val="both"/>
              <w:rPr>
                <w:rFonts w:eastAsia="Andale Sans UI"/>
                <w:kern w:val="2"/>
                <w:lang w:bidi="en-US"/>
              </w:rPr>
            </w:pPr>
            <w:r>
              <w:rPr>
                <w:szCs w:val="24"/>
              </w:rPr>
              <w:t xml:space="preserve">1. Galima naudoti kelis mažesnės galios inverterius. </w:t>
            </w:r>
            <w:r w:rsidRPr="00833DFA">
              <w:rPr>
                <w:szCs w:val="24"/>
              </w:rPr>
              <w:t>Fotovoltinių modulių ir inverterių galios santykis</w:t>
            </w:r>
            <w:r>
              <w:rPr>
                <w:szCs w:val="24"/>
              </w:rPr>
              <w:t xml:space="preserve"> </w:t>
            </w:r>
            <w:r>
              <w:rPr>
                <w:rFonts w:eastAsia="Andale Sans UI"/>
                <w:kern w:val="2"/>
                <w:lang w:bidi="en-US"/>
              </w:rPr>
              <w:t>≤1,1</w:t>
            </w:r>
            <w:r w:rsidR="00292D3E">
              <w:rPr>
                <w:rFonts w:eastAsia="Andale Sans UI"/>
                <w:kern w:val="2"/>
                <w:lang w:bidi="en-US"/>
              </w:rPr>
              <w:t>.</w:t>
            </w:r>
            <w:r w:rsidR="00B34D7E">
              <w:rPr>
                <w:rFonts w:eastAsia="Andale Sans UI"/>
                <w:kern w:val="2"/>
                <w:lang w:bidi="en-US"/>
              </w:rPr>
              <w:t xml:space="preserve"> </w:t>
            </w:r>
          </w:p>
          <w:p w14:paraId="36B7371A" w14:textId="5A4BA280" w:rsidR="006B4385" w:rsidRDefault="006B4385" w:rsidP="00292D3E">
            <w:pPr>
              <w:jc w:val="both"/>
              <w:rPr>
                <w:rFonts w:eastAsia="Andale Sans UI"/>
                <w:kern w:val="2"/>
                <w:lang w:bidi="en-US"/>
              </w:rPr>
            </w:pPr>
            <w:r>
              <w:rPr>
                <w:rFonts w:eastAsia="Andale Sans UI"/>
                <w:kern w:val="2"/>
                <w:lang w:bidi="en-US"/>
              </w:rPr>
              <w:lastRenderedPageBreak/>
              <w:t xml:space="preserve">Inverterių tipas nebus keičiamas. Inverteriai turi būti hibridiniai. </w:t>
            </w:r>
          </w:p>
          <w:p w14:paraId="2C4A733B" w14:textId="66646C72" w:rsidR="006B4385" w:rsidRDefault="006B4385" w:rsidP="00292D3E">
            <w:pPr>
              <w:jc w:val="both"/>
              <w:rPr>
                <w:rFonts w:eastAsia="Andale Sans UI"/>
                <w:kern w:val="2"/>
                <w:lang w:bidi="en-US"/>
              </w:rPr>
            </w:pPr>
          </w:p>
          <w:p w14:paraId="35A1470D" w14:textId="072F9E4F" w:rsidR="00292D3E" w:rsidRDefault="00292D3E" w:rsidP="00292D3E">
            <w:pPr>
              <w:jc w:val="both"/>
              <w:rPr>
                <w:rFonts w:eastAsia="Andale Sans UI"/>
                <w:kern w:val="2"/>
                <w:lang w:bidi="en-US"/>
              </w:rPr>
            </w:pPr>
          </w:p>
          <w:p w14:paraId="48D8F558" w14:textId="46491719" w:rsidR="00292D3E" w:rsidRDefault="00292D3E" w:rsidP="00292D3E">
            <w:pPr>
              <w:jc w:val="both"/>
              <w:rPr>
                <w:rFonts w:eastAsia="Andale Sans UI"/>
                <w:kern w:val="2"/>
                <w:lang w:bidi="en-US"/>
              </w:rPr>
            </w:pPr>
          </w:p>
          <w:p w14:paraId="7D07E3A9" w14:textId="32B5B279" w:rsidR="00292D3E" w:rsidRDefault="00292D3E" w:rsidP="00292D3E">
            <w:pPr>
              <w:jc w:val="both"/>
              <w:rPr>
                <w:rFonts w:eastAsia="Andale Sans UI"/>
                <w:kern w:val="2"/>
                <w:lang w:bidi="en-US"/>
              </w:rPr>
            </w:pPr>
          </w:p>
          <w:p w14:paraId="7F8C8AF8" w14:textId="4DBC4314" w:rsidR="00292D3E" w:rsidRDefault="00292D3E" w:rsidP="00292D3E">
            <w:pPr>
              <w:jc w:val="both"/>
              <w:rPr>
                <w:rFonts w:eastAsia="Andale Sans UI"/>
                <w:kern w:val="2"/>
                <w:lang w:bidi="en-US"/>
              </w:rPr>
            </w:pPr>
          </w:p>
          <w:p w14:paraId="4A664130" w14:textId="4FDFAFFE" w:rsidR="00292D3E" w:rsidRDefault="00292D3E" w:rsidP="00292D3E">
            <w:pPr>
              <w:jc w:val="both"/>
              <w:rPr>
                <w:rFonts w:eastAsia="Andale Sans UI"/>
                <w:kern w:val="2"/>
                <w:lang w:bidi="en-US"/>
              </w:rPr>
            </w:pPr>
          </w:p>
          <w:p w14:paraId="536F9025" w14:textId="79F9B25B" w:rsidR="00292D3E" w:rsidRDefault="00292D3E" w:rsidP="00292D3E">
            <w:pPr>
              <w:jc w:val="both"/>
              <w:rPr>
                <w:rFonts w:eastAsia="Andale Sans UI"/>
                <w:kern w:val="2"/>
                <w:lang w:bidi="en-US"/>
              </w:rPr>
            </w:pPr>
          </w:p>
          <w:p w14:paraId="7B3C41DE" w14:textId="51B7E8BE" w:rsidR="00292D3E" w:rsidRDefault="00292D3E" w:rsidP="00292D3E">
            <w:pPr>
              <w:jc w:val="both"/>
              <w:rPr>
                <w:rFonts w:eastAsia="Andale Sans UI"/>
                <w:kern w:val="2"/>
                <w:lang w:bidi="en-US"/>
              </w:rPr>
            </w:pPr>
          </w:p>
          <w:p w14:paraId="1768AE0C" w14:textId="25E9C0DA" w:rsidR="00292D3E" w:rsidRDefault="00292D3E" w:rsidP="00292D3E">
            <w:pPr>
              <w:jc w:val="both"/>
              <w:rPr>
                <w:rFonts w:eastAsia="Andale Sans UI"/>
                <w:kern w:val="2"/>
                <w:lang w:bidi="en-US"/>
              </w:rPr>
            </w:pPr>
          </w:p>
          <w:p w14:paraId="13983168" w14:textId="50AC1DD3" w:rsidR="00292D3E" w:rsidRDefault="00292D3E" w:rsidP="00292D3E">
            <w:pPr>
              <w:jc w:val="both"/>
              <w:rPr>
                <w:rFonts w:eastAsia="Andale Sans UI"/>
                <w:kern w:val="2"/>
                <w:lang w:bidi="en-US"/>
              </w:rPr>
            </w:pPr>
          </w:p>
          <w:p w14:paraId="76010695" w14:textId="206687A7" w:rsidR="00292D3E" w:rsidRDefault="00292D3E" w:rsidP="00292D3E">
            <w:pPr>
              <w:jc w:val="both"/>
              <w:rPr>
                <w:rFonts w:eastAsia="Andale Sans UI"/>
                <w:kern w:val="2"/>
                <w:lang w:bidi="en-US"/>
              </w:rPr>
            </w:pPr>
          </w:p>
          <w:p w14:paraId="186EDF85" w14:textId="7081C097" w:rsidR="00292D3E" w:rsidRDefault="00292D3E" w:rsidP="00292D3E">
            <w:pPr>
              <w:jc w:val="both"/>
              <w:rPr>
                <w:rFonts w:eastAsia="Andale Sans UI"/>
                <w:kern w:val="2"/>
                <w:lang w:bidi="en-US"/>
              </w:rPr>
            </w:pPr>
          </w:p>
          <w:p w14:paraId="3CC64170" w14:textId="1CC944C6" w:rsidR="00292D3E" w:rsidRDefault="00292D3E" w:rsidP="00292D3E">
            <w:pPr>
              <w:jc w:val="both"/>
              <w:rPr>
                <w:rFonts w:eastAsia="Andale Sans UI"/>
                <w:kern w:val="2"/>
                <w:lang w:bidi="en-US"/>
              </w:rPr>
            </w:pPr>
          </w:p>
          <w:p w14:paraId="706026A9" w14:textId="33B80D38" w:rsidR="00292D3E" w:rsidRDefault="00292D3E" w:rsidP="00292D3E">
            <w:pPr>
              <w:jc w:val="both"/>
              <w:rPr>
                <w:rFonts w:eastAsia="Andale Sans UI"/>
                <w:kern w:val="2"/>
                <w:lang w:bidi="en-US"/>
              </w:rPr>
            </w:pPr>
          </w:p>
          <w:p w14:paraId="36DFDF82" w14:textId="458E409D" w:rsidR="00292D3E" w:rsidRDefault="00292D3E" w:rsidP="00292D3E">
            <w:pPr>
              <w:jc w:val="both"/>
              <w:rPr>
                <w:rFonts w:eastAsia="Andale Sans UI"/>
                <w:kern w:val="2"/>
                <w:lang w:bidi="en-US"/>
              </w:rPr>
            </w:pPr>
          </w:p>
          <w:p w14:paraId="7D519E53" w14:textId="3F33C772" w:rsidR="00292D3E" w:rsidRDefault="00292D3E" w:rsidP="00292D3E">
            <w:pPr>
              <w:jc w:val="both"/>
              <w:rPr>
                <w:rFonts w:eastAsia="Andale Sans UI"/>
                <w:kern w:val="2"/>
                <w:lang w:bidi="en-US"/>
              </w:rPr>
            </w:pPr>
          </w:p>
          <w:p w14:paraId="40772C77" w14:textId="36F1B915" w:rsidR="00292D3E" w:rsidRDefault="00292D3E" w:rsidP="00292D3E">
            <w:pPr>
              <w:jc w:val="both"/>
              <w:rPr>
                <w:rFonts w:eastAsia="Andale Sans UI"/>
                <w:kern w:val="2"/>
                <w:lang w:bidi="en-US"/>
              </w:rPr>
            </w:pPr>
          </w:p>
          <w:p w14:paraId="72562B06" w14:textId="6EBD818F" w:rsidR="00292D3E" w:rsidRDefault="00292D3E" w:rsidP="00292D3E">
            <w:pPr>
              <w:jc w:val="both"/>
              <w:rPr>
                <w:rFonts w:eastAsia="Andale Sans UI"/>
                <w:kern w:val="2"/>
                <w:lang w:bidi="en-US"/>
              </w:rPr>
            </w:pPr>
          </w:p>
          <w:p w14:paraId="772038DE" w14:textId="2A328879" w:rsidR="00292D3E" w:rsidRDefault="00292D3E" w:rsidP="00292D3E">
            <w:pPr>
              <w:jc w:val="both"/>
              <w:rPr>
                <w:rFonts w:eastAsia="Andale Sans UI"/>
                <w:kern w:val="2"/>
                <w:lang w:bidi="en-US"/>
              </w:rPr>
            </w:pPr>
          </w:p>
          <w:p w14:paraId="6FAA4C1E" w14:textId="733703A5" w:rsidR="00292D3E" w:rsidRDefault="00292D3E" w:rsidP="00292D3E">
            <w:pPr>
              <w:jc w:val="both"/>
              <w:rPr>
                <w:rFonts w:eastAsia="Andale Sans UI"/>
                <w:kern w:val="2"/>
                <w:lang w:bidi="en-US"/>
              </w:rPr>
            </w:pPr>
          </w:p>
          <w:p w14:paraId="2093CEC0" w14:textId="616F4E53" w:rsidR="00292D3E" w:rsidRDefault="00292D3E" w:rsidP="00292D3E">
            <w:pPr>
              <w:jc w:val="both"/>
              <w:rPr>
                <w:rFonts w:eastAsia="Andale Sans UI"/>
                <w:kern w:val="2"/>
                <w:lang w:bidi="en-US"/>
              </w:rPr>
            </w:pPr>
          </w:p>
          <w:p w14:paraId="061CB74C" w14:textId="16B09CBA" w:rsidR="00292D3E" w:rsidRDefault="00292D3E" w:rsidP="00292D3E">
            <w:pPr>
              <w:jc w:val="both"/>
              <w:rPr>
                <w:rFonts w:eastAsia="Andale Sans UI"/>
                <w:kern w:val="2"/>
                <w:lang w:bidi="en-US"/>
              </w:rPr>
            </w:pPr>
          </w:p>
          <w:p w14:paraId="1079554E" w14:textId="19CA3AA0" w:rsidR="00292D3E" w:rsidRDefault="00292D3E" w:rsidP="00292D3E">
            <w:pPr>
              <w:jc w:val="both"/>
              <w:rPr>
                <w:rFonts w:eastAsia="Andale Sans UI"/>
                <w:kern w:val="2"/>
                <w:lang w:bidi="en-US"/>
              </w:rPr>
            </w:pPr>
          </w:p>
          <w:p w14:paraId="7E37C2D2" w14:textId="3C39E30F" w:rsidR="00292D3E" w:rsidRDefault="00292D3E" w:rsidP="00292D3E">
            <w:pPr>
              <w:jc w:val="both"/>
              <w:rPr>
                <w:rFonts w:eastAsia="Andale Sans UI"/>
                <w:kern w:val="2"/>
                <w:lang w:bidi="en-US"/>
              </w:rPr>
            </w:pPr>
          </w:p>
          <w:p w14:paraId="13C8782A" w14:textId="0CB6A233" w:rsidR="00292D3E" w:rsidRDefault="00292D3E" w:rsidP="00292D3E">
            <w:pPr>
              <w:jc w:val="both"/>
              <w:rPr>
                <w:rFonts w:eastAsia="Andale Sans UI"/>
                <w:kern w:val="2"/>
                <w:lang w:bidi="en-US"/>
              </w:rPr>
            </w:pPr>
          </w:p>
          <w:p w14:paraId="5579482E" w14:textId="28D2FBC2" w:rsidR="00292D3E" w:rsidRDefault="00292D3E" w:rsidP="00292D3E">
            <w:pPr>
              <w:jc w:val="both"/>
              <w:rPr>
                <w:rFonts w:eastAsia="Andale Sans UI"/>
                <w:kern w:val="2"/>
                <w:lang w:bidi="en-US"/>
              </w:rPr>
            </w:pPr>
          </w:p>
          <w:p w14:paraId="4110FC4C" w14:textId="27730324" w:rsidR="00292D3E" w:rsidRDefault="00292D3E" w:rsidP="00292D3E">
            <w:pPr>
              <w:jc w:val="both"/>
              <w:rPr>
                <w:rFonts w:eastAsia="Andale Sans UI"/>
                <w:kern w:val="2"/>
                <w:lang w:bidi="en-US"/>
              </w:rPr>
            </w:pPr>
          </w:p>
          <w:p w14:paraId="024C4CA1" w14:textId="77777777" w:rsidR="001F1608" w:rsidRDefault="001F1608" w:rsidP="00292D3E">
            <w:pPr>
              <w:jc w:val="both"/>
              <w:rPr>
                <w:rFonts w:eastAsia="Andale Sans UI"/>
                <w:kern w:val="2"/>
                <w:lang w:bidi="en-US"/>
              </w:rPr>
            </w:pPr>
          </w:p>
          <w:p w14:paraId="2DFD8DBD" w14:textId="7333583C" w:rsidR="00292D3E" w:rsidRDefault="00292D3E" w:rsidP="00292D3E">
            <w:pPr>
              <w:jc w:val="both"/>
              <w:rPr>
                <w:rFonts w:eastAsia="Andale Sans UI"/>
                <w:kern w:val="2"/>
                <w:lang w:bidi="en-US"/>
              </w:rPr>
            </w:pPr>
          </w:p>
          <w:p w14:paraId="7066C3A0" w14:textId="48DE3E72" w:rsidR="006B4385" w:rsidRDefault="006B4385" w:rsidP="00292D3E">
            <w:pPr>
              <w:jc w:val="both"/>
              <w:rPr>
                <w:szCs w:val="24"/>
              </w:rPr>
            </w:pPr>
            <w:r w:rsidRPr="001F1608">
              <w:rPr>
                <w:rFonts w:eastAsia="Andale Sans UI"/>
                <w:kern w:val="2"/>
                <w:lang w:bidi="en-US"/>
              </w:rPr>
              <w:t xml:space="preserve">2. </w:t>
            </w:r>
            <w:r w:rsidR="003F0B7D">
              <w:rPr>
                <w:rFonts w:eastAsia="Andale Sans UI"/>
                <w:kern w:val="2"/>
                <w:lang w:bidi="en-US"/>
              </w:rPr>
              <w:t>I</w:t>
            </w:r>
            <w:r w:rsidR="003F0B7D" w:rsidRPr="003F0B7D">
              <w:rPr>
                <w:rFonts w:eastAsia="Andale Sans UI"/>
                <w:kern w:val="2"/>
                <w:lang w:bidi="en-US"/>
              </w:rPr>
              <w:t>nformuojame, kad reikalavimas tikslinamas ir išdėstomas taip</w:t>
            </w:r>
            <w:r w:rsidR="00382F31">
              <w:rPr>
                <w:rFonts w:eastAsia="Andale Sans UI"/>
                <w:kern w:val="2"/>
                <w:lang w:bidi="en-US"/>
              </w:rPr>
              <w:t>:</w:t>
            </w:r>
            <w:r w:rsidR="003F0B7D" w:rsidRPr="003F0B7D">
              <w:rPr>
                <w:rFonts w:eastAsia="Andale Sans UI"/>
                <w:kern w:val="2"/>
                <w:lang w:bidi="en-US"/>
              </w:rPr>
              <w:t xml:space="preserve"> </w:t>
            </w:r>
            <w:r w:rsidR="003F0B7D">
              <w:rPr>
                <w:rFonts w:eastAsia="Andale Sans UI"/>
                <w:kern w:val="2"/>
                <w:lang w:bidi="en-US"/>
              </w:rPr>
              <w:t>„</w:t>
            </w:r>
            <w:r w:rsidRPr="001F1608">
              <w:rPr>
                <w:bCs/>
                <w:szCs w:val="24"/>
                <w:lang w:eastAsia="en-US"/>
              </w:rPr>
              <w:t>Modulio galinės d</w:t>
            </w:r>
            <w:r w:rsidR="00836E54">
              <w:rPr>
                <w:bCs/>
                <w:szCs w:val="24"/>
                <w:lang w:eastAsia="en-US"/>
              </w:rPr>
              <w:t>alies maksimali statinė apkrova</w:t>
            </w:r>
            <w:r w:rsidRPr="001F1608">
              <w:rPr>
                <w:bCs/>
                <w:szCs w:val="24"/>
                <w:lang w:eastAsia="en-US"/>
              </w:rPr>
              <w:t xml:space="preserve"> ≥2400</w:t>
            </w:r>
            <w:r w:rsidR="001F1608">
              <w:rPr>
                <w:bCs/>
                <w:szCs w:val="24"/>
                <w:lang w:eastAsia="en-US"/>
              </w:rPr>
              <w:t>.</w:t>
            </w:r>
            <w:r w:rsidR="003F0B7D">
              <w:rPr>
                <w:bCs/>
                <w:szCs w:val="24"/>
                <w:lang w:eastAsia="en-US"/>
              </w:rPr>
              <w:t>“</w:t>
            </w:r>
          </w:p>
        </w:tc>
      </w:tr>
    </w:tbl>
    <w:p w14:paraId="41A19CAF" w14:textId="2DFC5F43" w:rsidR="69AFF437" w:rsidRDefault="69AFF437"/>
    <w:p w14:paraId="1EF3EEF7" w14:textId="67967C9A" w:rsidR="69AFF437" w:rsidRPr="00B34D7E" w:rsidRDefault="00B34D7E" w:rsidP="69AFF437">
      <w:pPr>
        <w:pStyle w:val="Sraopastraipa"/>
        <w:tabs>
          <w:tab w:val="left" w:pos="284"/>
        </w:tabs>
        <w:ind w:left="0"/>
        <w:jc w:val="both"/>
        <w:rPr>
          <w:szCs w:val="24"/>
        </w:rPr>
      </w:pPr>
      <w:r w:rsidRPr="00B34D7E">
        <w:rPr>
          <w:szCs w:val="24"/>
        </w:rPr>
        <w:t>Pridedama:</w:t>
      </w:r>
    </w:p>
    <w:p w14:paraId="1336FB5C" w14:textId="214878E8" w:rsidR="00B34D7E" w:rsidRPr="00B34D7E" w:rsidRDefault="00B34D7E" w:rsidP="69AFF437">
      <w:pPr>
        <w:pStyle w:val="Sraopastraipa"/>
        <w:tabs>
          <w:tab w:val="left" w:pos="284"/>
        </w:tabs>
        <w:ind w:left="0"/>
        <w:jc w:val="both"/>
        <w:rPr>
          <w:szCs w:val="24"/>
        </w:rPr>
      </w:pPr>
      <w:r w:rsidRPr="00B34D7E">
        <w:rPr>
          <w:szCs w:val="24"/>
        </w:rPr>
        <w:t>1. Priedas Nr. 1 Techninė specifikacija (Aktuali redakcija 2025-06-20)</w:t>
      </w:r>
      <w:r>
        <w:rPr>
          <w:szCs w:val="24"/>
        </w:rPr>
        <w:t>;</w:t>
      </w:r>
    </w:p>
    <w:p w14:paraId="688A7CAF" w14:textId="00CDA340" w:rsidR="00B34D7E" w:rsidRPr="00B34D7E" w:rsidRDefault="00B34D7E" w:rsidP="69AFF437">
      <w:pPr>
        <w:pStyle w:val="Sraopastraipa"/>
        <w:tabs>
          <w:tab w:val="left" w:pos="284"/>
        </w:tabs>
        <w:ind w:left="0"/>
        <w:jc w:val="both"/>
        <w:rPr>
          <w:szCs w:val="24"/>
        </w:rPr>
      </w:pPr>
      <w:r w:rsidRPr="00B34D7E">
        <w:rPr>
          <w:szCs w:val="24"/>
        </w:rPr>
        <w:t>2. Priedas Nr. 5 Pasiūlymo forma (Aktuali redakcija 2025-06-20).</w:t>
      </w:r>
    </w:p>
    <w:p w14:paraId="6FD844FB" w14:textId="6646AA4C" w:rsidR="69AFF437" w:rsidRPr="00B34D7E" w:rsidRDefault="69AFF437" w:rsidP="69AFF437">
      <w:pPr>
        <w:pStyle w:val="Sraopastraipa"/>
        <w:tabs>
          <w:tab w:val="left" w:pos="284"/>
        </w:tabs>
        <w:ind w:left="0"/>
        <w:jc w:val="both"/>
        <w:rPr>
          <w:szCs w:val="24"/>
        </w:rPr>
      </w:pPr>
    </w:p>
    <w:sectPr w:rsidR="69AFF437" w:rsidRPr="00B34D7E" w:rsidSect="00A730D1">
      <w:pgSz w:w="12240" w:h="15840"/>
      <w:pgMar w:top="1134" w:right="900" w:bottom="851"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FD92A" w16cex:dateUtc="2025-06-20T09:57:00Z"/>
  <w16cex:commentExtensible w16cex:durableId="2BFFD93C" w16cex:dateUtc="2025-06-20T0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7168D8" w16cid:durableId="2BFFD92A"/>
  <w16cid:commentId w16cid:paraId="29251837" w16cid:durableId="2BFFD93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ndale Sans UI">
    <w:altName w:val="Arial Unicode MS"/>
    <w:charset w:val="00"/>
    <w:family w:val="auto"/>
    <w:pitch w:val="variable"/>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8F5E4"/>
    <w:multiLevelType w:val="hybridMultilevel"/>
    <w:tmpl w:val="11703EDA"/>
    <w:lvl w:ilvl="0" w:tplc="B50871C8">
      <w:start w:val="1"/>
      <w:numFmt w:val="decimal"/>
      <w:lvlText w:val="%1."/>
      <w:lvlJc w:val="left"/>
      <w:pPr>
        <w:ind w:left="720" w:hanging="360"/>
      </w:pPr>
    </w:lvl>
    <w:lvl w:ilvl="1" w:tplc="5FCCB17A">
      <w:start w:val="1"/>
      <w:numFmt w:val="lowerLetter"/>
      <w:lvlText w:val="%2."/>
      <w:lvlJc w:val="left"/>
      <w:pPr>
        <w:ind w:left="1440" w:hanging="360"/>
      </w:pPr>
    </w:lvl>
    <w:lvl w:ilvl="2" w:tplc="25405664">
      <w:start w:val="1"/>
      <w:numFmt w:val="lowerRoman"/>
      <w:lvlText w:val="%3."/>
      <w:lvlJc w:val="right"/>
      <w:pPr>
        <w:ind w:left="2160" w:hanging="180"/>
      </w:pPr>
    </w:lvl>
    <w:lvl w:ilvl="3" w:tplc="CCB4B6DA">
      <w:start w:val="1"/>
      <w:numFmt w:val="decimal"/>
      <w:lvlText w:val="%4."/>
      <w:lvlJc w:val="left"/>
      <w:pPr>
        <w:ind w:left="2880" w:hanging="360"/>
      </w:pPr>
    </w:lvl>
    <w:lvl w:ilvl="4" w:tplc="3FE4931A">
      <w:start w:val="1"/>
      <w:numFmt w:val="lowerLetter"/>
      <w:lvlText w:val="%5."/>
      <w:lvlJc w:val="left"/>
      <w:pPr>
        <w:ind w:left="3600" w:hanging="360"/>
      </w:pPr>
    </w:lvl>
    <w:lvl w:ilvl="5" w:tplc="F00ED864">
      <w:start w:val="1"/>
      <w:numFmt w:val="lowerRoman"/>
      <w:lvlText w:val="%6."/>
      <w:lvlJc w:val="right"/>
      <w:pPr>
        <w:ind w:left="4320" w:hanging="180"/>
      </w:pPr>
    </w:lvl>
    <w:lvl w:ilvl="6" w:tplc="06DC652E">
      <w:start w:val="1"/>
      <w:numFmt w:val="decimal"/>
      <w:lvlText w:val="%7."/>
      <w:lvlJc w:val="left"/>
      <w:pPr>
        <w:ind w:left="5040" w:hanging="360"/>
      </w:pPr>
    </w:lvl>
    <w:lvl w:ilvl="7" w:tplc="FE2C8FDC">
      <w:start w:val="1"/>
      <w:numFmt w:val="lowerLetter"/>
      <w:lvlText w:val="%8."/>
      <w:lvlJc w:val="left"/>
      <w:pPr>
        <w:ind w:left="5760" w:hanging="360"/>
      </w:pPr>
    </w:lvl>
    <w:lvl w:ilvl="8" w:tplc="55C62198">
      <w:start w:val="1"/>
      <w:numFmt w:val="lowerRoman"/>
      <w:lvlText w:val="%9."/>
      <w:lvlJc w:val="right"/>
      <w:pPr>
        <w:ind w:left="6480" w:hanging="180"/>
      </w:pPr>
    </w:lvl>
  </w:abstractNum>
  <w:abstractNum w:abstractNumId="1" w15:restartNumberingAfterBreak="0">
    <w:nsid w:val="06050BCD"/>
    <w:multiLevelType w:val="hybridMultilevel"/>
    <w:tmpl w:val="B9628B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0F3FD9"/>
    <w:multiLevelType w:val="hybridMultilevel"/>
    <w:tmpl w:val="34F05738"/>
    <w:lvl w:ilvl="0" w:tplc="BD168052">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3" w15:restartNumberingAfterBreak="0">
    <w:nsid w:val="170A9E48"/>
    <w:multiLevelType w:val="hybridMultilevel"/>
    <w:tmpl w:val="12AEFB72"/>
    <w:lvl w:ilvl="0" w:tplc="E2B85C36">
      <w:start w:val="1"/>
      <w:numFmt w:val="decimal"/>
      <w:lvlText w:val="%1."/>
      <w:lvlJc w:val="left"/>
      <w:pPr>
        <w:ind w:left="720" w:hanging="360"/>
      </w:pPr>
    </w:lvl>
    <w:lvl w:ilvl="1" w:tplc="01660A4A">
      <w:start w:val="1"/>
      <w:numFmt w:val="lowerLetter"/>
      <w:lvlText w:val="%2."/>
      <w:lvlJc w:val="left"/>
      <w:pPr>
        <w:ind w:left="1440" w:hanging="360"/>
      </w:pPr>
    </w:lvl>
    <w:lvl w:ilvl="2" w:tplc="1A904FFE">
      <w:start w:val="1"/>
      <w:numFmt w:val="lowerRoman"/>
      <w:lvlText w:val="%3."/>
      <w:lvlJc w:val="right"/>
      <w:pPr>
        <w:ind w:left="2160" w:hanging="180"/>
      </w:pPr>
    </w:lvl>
    <w:lvl w:ilvl="3" w:tplc="156AC4C8">
      <w:start w:val="1"/>
      <w:numFmt w:val="decimal"/>
      <w:lvlText w:val="%4."/>
      <w:lvlJc w:val="left"/>
      <w:pPr>
        <w:ind w:left="2880" w:hanging="360"/>
      </w:pPr>
    </w:lvl>
    <w:lvl w:ilvl="4" w:tplc="9FCAA37C">
      <w:start w:val="1"/>
      <w:numFmt w:val="lowerLetter"/>
      <w:lvlText w:val="%5."/>
      <w:lvlJc w:val="left"/>
      <w:pPr>
        <w:ind w:left="3600" w:hanging="360"/>
      </w:pPr>
    </w:lvl>
    <w:lvl w:ilvl="5" w:tplc="3AF2BF3C">
      <w:start w:val="1"/>
      <w:numFmt w:val="lowerRoman"/>
      <w:lvlText w:val="%6."/>
      <w:lvlJc w:val="right"/>
      <w:pPr>
        <w:ind w:left="4320" w:hanging="180"/>
      </w:pPr>
    </w:lvl>
    <w:lvl w:ilvl="6" w:tplc="EB40B980">
      <w:start w:val="1"/>
      <w:numFmt w:val="decimal"/>
      <w:lvlText w:val="%7."/>
      <w:lvlJc w:val="left"/>
      <w:pPr>
        <w:ind w:left="5040" w:hanging="360"/>
      </w:pPr>
    </w:lvl>
    <w:lvl w:ilvl="7" w:tplc="F8D0E620">
      <w:start w:val="1"/>
      <w:numFmt w:val="lowerLetter"/>
      <w:lvlText w:val="%8."/>
      <w:lvlJc w:val="left"/>
      <w:pPr>
        <w:ind w:left="5760" w:hanging="360"/>
      </w:pPr>
    </w:lvl>
    <w:lvl w:ilvl="8" w:tplc="00589CB2">
      <w:start w:val="1"/>
      <w:numFmt w:val="lowerRoman"/>
      <w:lvlText w:val="%9."/>
      <w:lvlJc w:val="right"/>
      <w:pPr>
        <w:ind w:left="6480" w:hanging="180"/>
      </w:pPr>
    </w:lvl>
  </w:abstractNum>
  <w:abstractNum w:abstractNumId="4" w15:restartNumberingAfterBreak="0">
    <w:nsid w:val="19051A0E"/>
    <w:multiLevelType w:val="multilevel"/>
    <w:tmpl w:val="6EE4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0241B8"/>
    <w:multiLevelType w:val="hybridMultilevel"/>
    <w:tmpl w:val="A2343D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116D11"/>
    <w:multiLevelType w:val="hybridMultilevel"/>
    <w:tmpl w:val="6E066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BD6C42"/>
    <w:multiLevelType w:val="hybridMultilevel"/>
    <w:tmpl w:val="FD10188C"/>
    <w:lvl w:ilvl="0" w:tplc="284A02A0">
      <w:start w:val="1"/>
      <w:numFmt w:val="decimal"/>
      <w:lvlText w:val="%1."/>
      <w:lvlJc w:val="left"/>
      <w:pPr>
        <w:ind w:left="422" w:hanging="360"/>
      </w:pPr>
      <w:rPr>
        <w:rFonts w:hint="default"/>
      </w:rPr>
    </w:lvl>
    <w:lvl w:ilvl="1" w:tplc="04270019" w:tentative="1">
      <w:start w:val="1"/>
      <w:numFmt w:val="lowerLetter"/>
      <w:lvlText w:val="%2."/>
      <w:lvlJc w:val="left"/>
      <w:pPr>
        <w:ind w:left="1142" w:hanging="360"/>
      </w:pPr>
    </w:lvl>
    <w:lvl w:ilvl="2" w:tplc="0427001B" w:tentative="1">
      <w:start w:val="1"/>
      <w:numFmt w:val="lowerRoman"/>
      <w:lvlText w:val="%3."/>
      <w:lvlJc w:val="right"/>
      <w:pPr>
        <w:ind w:left="1862" w:hanging="180"/>
      </w:pPr>
    </w:lvl>
    <w:lvl w:ilvl="3" w:tplc="0427000F" w:tentative="1">
      <w:start w:val="1"/>
      <w:numFmt w:val="decimal"/>
      <w:lvlText w:val="%4."/>
      <w:lvlJc w:val="left"/>
      <w:pPr>
        <w:ind w:left="2582" w:hanging="360"/>
      </w:pPr>
    </w:lvl>
    <w:lvl w:ilvl="4" w:tplc="04270019" w:tentative="1">
      <w:start w:val="1"/>
      <w:numFmt w:val="lowerLetter"/>
      <w:lvlText w:val="%5."/>
      <w:lvlJc w:val="left"/>
      <w:pPr>
        <w:ind w:left="3302" w:hanging="360"/>
      </w:pPr>
    </w:lvl>
    <w:lvl w:ilvl="5" w:tplc="0427001B" w:tentative="1">
      <w:start w:val="1"/>
      <w:numFmt w:val="lowerRoman"/>
      <w:lvlText w:val="%6."/>
      <w:lvlJc w:val="right"/>
      <w:pPr>
        <w:ind w:left="4022" w:hanging="180"/>
      </w:pPr>
    </w:lvl>
    <w:lvl w:ilvl="6" w:tplc="0427000F" w:tentative="1">
      <w:start w:val="1"/>
      <w:numFmt w:val="decimal"/>
      <w:lvlText w:val="%7."/>
      <w:lvlJc w:val="left"/>
      <w:pPr>
        <w:ind w:left="4742" w:hanging="360"/>
      </w:pPr>
    </w:lvl>
    <w:lvl w:ilvl="7" w:tplc="04270019" w:tentative="1">
      <w:start w:val="1"/>
      <w:numFmt w:val="lowerLetter"/>
      <w:lvlText w:val="%8."/>
      <w:lvlJc w:val="left"/>
      <w:pPr>
        <w:ind w:left="5462" w:hanging="360"/>
      </w:pPr>
    </w:lvl>
    <w:lvl w:ilvl="8" w:tplc="0427001B" w:tentative="1">
      <w:start w:val="1"/>
      <w:numFmt w:val="lowerRoman"/>
      <w:lvlText w:val="%9."/>
      <w:lvlJc w:val="right"/>
      <w:pPr>
        <w:ind w:left="6182" w:hanging="180"/>
      </w:pPr>
    </w:lvl>
  </w:abstractNum>
  <w:abstractNum w:abstractNumId="8" w15:restartNumberingAfterBreak="0">
    <w:nsid w:val="34142098"/>
    <w:multiLevelType w:val="hybridMultilevel"/>
    <w:tmpl w:val="97B0DD60"/>
    <w:lvl w:ilvl="0" w:tplc="48DA2C22">
      <w:start w:val="1"/>
      <w:numFmt w:val="decimal"/>
      <w:lvlText w:val="%1."/>
      <w:lvlJc w:val="left"/>
      <w:pPr>
        <w:ind w:left="421" w:hanging="360"/>
      </w:pPr>
      <w:rPr>
        <w:rFonts w:hint="default"/>
      </w:rPr>
    </w:lvl>
    <w:lvl w:ilvl="1" w:tplc="04270019" w:tentative="1">
      <w:start w:val="1"/>
      <w:numFmt w:val="lowerLetter"/>
      <w:lvlText w:val="%2."/>
      <w:lvlJc w:val="left"/>
      <w:pPr>
        <w:ind w:left="1141" w:hanging="360"/>
      </w:pPr>
    </w:lvl>
    <w:lvl w:ilvl="2" w:tplc="0427001B" w:tentative="1">
      <w:start w:val="1"/>
      <w:numFmt w:val="lowerRoman"/>
      <w:lvlText w:val="%3."/>
      <w:lvlJc w:val="right"/>
      <w:pPr>
        <w:ind w:left="1861" w:hanging="180"/>
      </w:pPr>
    </w:lvl>
    <w:lvl w:ilvl="3" w:tplc="0427000F" w:tentative="1">
      <w:start w:val="1"/>
      <w:numFmt w:val="decimal"/>
      <w:lvlText w:val="%4."/>
      <w:lvlJc w:val="left"/>
      <w:pPr>
        <w:ind w:left="2581" w:hanging="360"/>
      </w:pPr>
    </w:lvl>
    <w:lvl w:ilvl="4" w:tplc="04270019" w:tentative="1">
      <w:start w:val="1"/>
      <w:numFmt w:val="lowerLetter"/>
      <w:lvlText w:val="%5."/>
      <w:lvlJc w:val="left"/>
      <w:pPr>
        <w:ind w:left="3301" w:hanging="360"/>
      </w:pPr>
    </w:lvl>
    <w:lvl w:ilvl="5" w:tplc="0427001B" w:tentative="1">
      <w:start w:val="1"/>
      <w:numFmt w:val="lowerRoman"/>
      <w:lvlText w:val="%6."/>
      <w:lvlJc w:val="right"/>
      <w:pPr>
        <w:ind w:left="4021" w:hanging="180"/>
      </w:pPr>
    </w:lvl>
    <w:lvl w:ilvl="6" w:tplc="0427000F" w:tentative="1">
      <w:start w:val="1"/>
      <w:numFmt w:val="decimal"/>
      <w:lvlText w:val="%7."/>
      <w:lvlJc w:val="left"/>
      <w:pPr>
        <w:ind w:left="4741" w:hanging="360"/>
      </w:pPr>
    </w:lvl>
    <w:lvl w:ilvl="7" w:tplc="04270019" w:tentative="1">
      <w:start w:val="1"/>
      <w:numFmt w:val="lowerLetter"/>
      <w:lvlText w:val="%8."/>
      <w:lvlJc w:val="left"/>
      <w:pPr>
        <w:ind w:left="5461" w:hanging="360"/>
      </w:pPr>
    </w:lvl>
    <w:lvl w:ilvl="8" w:tplc="0427001B" w:tentative="1">
      <w:start w:val="1"/>
      <w:numFmt w:val="lowerRoman"/>
      <w:lvlText w:val="%9."/>
      <w:lvlJc w:val="right"/>
      <w:pPr>
        <w:ind w:left="6181" w:hanging="180"/>
      </w:pPr>
    </w:lvl>
  </w:abstractNum>
  <w:abstractNum w:abstractNumId="9" w15:restartNumberingAfterBreak="0">
    <w:nsid w:val="35344901"/>
    <w:multiLevelType w:val="hybridMultilevel"/>
    <w:tmpl w:val="4D341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6E2DEEA"/>
    <w:multiLevelType w:val="hybridMultilevel"/>
    <w:tmpl w:val="C1881920"/>
    <w:lvl w:ilvl="0" w:tplc="3E162588">
      <w:start w:val="1"/>
      <w:numFmt w:val="decimal"/>
      <w:lvlText w:val="%1."/>
      <w:lvlJc w:val="left"/>
      <w:pPr>
        <w:ind w:left="720" w:hanging="360"/>
      </w:pPr>
    </w:lvl>
    <w:lvl w:ilvl="1" w:tplc="42E60778">
      <w:start w:val="1"/>
      <w:numFmt w:val="lowerLetter"/>
      <w:lvlText w:val="%2."/>
      <w:lvlJc w:val="left"/>
      <w:pPr>
        <w:ind w:left="1440" w:hanging="360"/>
      </w:pPr>
    </w:lvl>
    <w:lvl w:ilvl="2" w:tplc="E28CB6B8">
      <w:start w:val="1"/>
      <w:numFmt w:val="lowerRoman"/>
      <w:lvlText w:val="%3."/>
      <w:lvlJc w:val="right"/>
      <w:pPr>
        <w:ind w:left="2160" w:hanging="180"/>
      </w:pPr>
    </w:lvl>
    <w:lvl w:ilvl="3" w:tplc="62F26DCA">
      <w:start w:val="1"/>
      <w:numFmt w:val="decimal"/>
      <w:lvlText w:val="%4."/>
      <w:lvlJc w:val="left"/>
      <w:pPr>
        <w:ind w:left="2880" w:hanging="360"/>
      </w:pPr>
    </w:lvl>
    <w:lvl w:ilvl="4" w:tplc="688ACD96">
      <w:start w:val="1"/>
      <w:numFmt w:val="lowerLetter"/>
      <w:lvlText w:val="%5."/>
      <w:lvlJc w:val="left"/>
      <w:pPr>
        <w:ind w:left="3600" w:hanging="360"/>
      </w:pPr>
    </w:lvl>
    <w:lvl w:ilvl="5" w:tplc="8032955C">
      <w:start w:val="1"/>
      <w:numFmt w:val="lowerRoman"/>
      <w:lvlText w:val="%6."/>
      <w:lvlJc w:val="right"/>
      <w:pPr>
        <w:ind w:left="4320" w:hanging="180"/>
      </w:pPr>
    </w:lvl>
    <w:lvl w:ilvl="6" w:tplc="5BA2EAF2">
      <w:start w:val="1"/>
      <w:numFmt w:val="decimal"/>
      <w:lvlText w:val="%7."/>
      <w:lvlJc w:val="left"/>
      <w:pPr>
        <w:ind w:left="5040" w:hanging="360"/>
      </w:pPr>
    </w:lvl>
    <w:lvl w:ilvl="7" w:tplc="E3387458">
      <w:start w:val="1"/>
      <w:numFmt w:val="lowerLetter"/>
      <w:lvlText w:val="%8."/>
      <w:lvlJc w:val="left"/>
      <w:pPr>
        <w:ind w:left="5760" w:hanging="360"/>
      </w:pPr>
    </w:lvl>
    <w:lvl w:ilvl="8" w:tplc="AFACFA68">
      <w:start w:val="1"/>
      <w:numFmt w:val="lowerRoman"/>
      <w:lvlText w:val="%9."/>
      <w:lvlJc w:val="right"/>
      <w:pPr>
        <w:ind w:left="6480" w:hanging="180"/>
      </w:pPr>
    </w:lvl>
  </w:abstractNum>
  <w:abstractNum w:abstractNumId="11" w15:restartNumberingAfterBreak="0">
    <w:nsid w:val="3D9F2F45"/>
    <w:multiLevelType w:val="hybridMultilevel"/>
    <w:tmpl w:val="6CE4D5F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4B62287D"/>
    <w:multiLevelType w:val="hybridMultilevel"/>
    <w:tmpl w:val="CD0CD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74149E3"/>
    <w:multiLevelType w:val="hybridMultilevel"/>
    <w:tmpl w:val="10864ABA"/>
    <w:lvl w:ilvl="0" w:tplc="2046A17C">
      <w:start w:val="1"/>
      <w:numFmt w:val="decimal"/>
      <w:lvlText w:val="%1."/>
      <w:lvlJc w:val="left"/>
      <w:pPr>
        <w:ind w:left="720" w:hanging="360"/>
      </w:pPr>
    </w:lvl>
    <w:lvl w:ilvl="1" w:tplc="A7027A5C">
      <w:start w:val="1"/>
      <w:numFmt w:val="lowerLetter"/>
      <w:lvlText w:val="%2."/>
      <w:lvlJc w:val="left"/>
      <w:pPr>
        <w:ind w:left="1440" w:hanging="360"/>
      </w:pPr>
    </w:lvl>
    <w:lvl w:ilvl="2" w:tplc="9CC84000">
      <w:start w:val="1"/>
      <w:numFmt w:val="lowerRoman"/>
      <w:lvlText w:val="%3."/>
      <w:lvlJc w:val="right"/>
      <w:pPr>
        <w:ind w:left="2160" w:hanging="180"/>
      </w:pPr>
    </w:lvl>
    <w:lvl w:ilvl="3" w:tplc="AB9AC7DC">
      <w:start w:val="1"/>
      <w:numFmt w:val="decimal"/>
      <w:lvlText w:val="%4."/>
      <w:lvlJc w:val="left"/>
      <w:pPr>
        <w:ind w:left="2880" w:hanging="360"/>
      </w:pPr>
    </w:lvl>
    <w:lvl w:ilvl="4" w:tplc="EB4081D0">
      <w:start w:val="1"/>
      <w:numFmt w:val="lowerLetter"/>
      <w:lvlText w:val="%5."/>
      <w:lvlJc w:val="left"/>
      <w:pPr>
        <w:ind w:left="3600" w:hanging="360"/>
      </w:pPr>
    </w:lvl>
    <w:lvl w:ilvl="5" w:tplc="A1747372">
      <w:start w:val="1"/>
      <w:numFmt w:val="lowerRoman"/>
      <w:lvlText w:val="%6."/>
      <w:lvlJc w:val="right"/>
      <w:pPr>
        <w:ind w:left="4320" w:hanging="180"/>
      </w:pPr>
    </w:lvl>
    <w:lvl w:ilvl="6" w:tplc="74EE4F2A">
      <w:start w:val="1"/>
      <w:numFmt w:val="decimal"/>
      <w:lvlText w:val="%7."/>
      <w:lvlJc w:val="left"/>
      <w:pPr>
        <w:ind w:left="5040" w:hanging="360"/>
      </w:pPr>
    </w:lvl>
    <w:lvl w:ilvl="7" w:tplc="4D08A752">
      <w:start w:val="1"/>
      <w:numFmt w:val="lowerLetter"/>
      <w:lvlText w:val="%8."/>
      <w:lvlJc w:val="left"/>
      <w:pPr>
        <w:ind w:left="5760" w:hanging="360"/>
      </w:pPr>
    </w:lvl>
    <w:lvl w:ilvl="8" w:tplc="6CE4FAB8">
      <w:start w:val="1"/>
      <w:numFmt w:val="lowerRoman"/>
      <w:lvlText w:val="%9."/>
      <w:lvlJc w:val="right"/>
      <w:pPr>
        <w:ind w:left="6480" w:hanging="180"/>
      </w:pPr>
    </w:lvl>
  </w:abstractNum>
  <w:abstractNum w:abstractNumId="14" w15:restartNumberingAfterBreak="0">
    <w:nsid w:val="5B5E77FC"/>
    <w:multiLevelType w:val="hybridMultilevel"/>
    <w:tmpl w:val="530ECE7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BE63DB4"/>
    <w:multiLevelType w:val="hybridMultilevel"/>
    <w:tmpl w:val="1AACA0E0"/>
    <w:lvl w:ilvl="0" w:tplc="495EFBBC">
      <w:start w:val="1"/>
      <w:numFmt w:val="decimal"/>
      <w:lvlText w:val="%1."/>
      <w:lvlJc w:val="left"/>
      <w:pPr>
        <w:ind w:left="720" w:hanging="360"/>
      </w:pPr>
    </w:lvl>
    <w:lvl w:ilvl="1" w:tplc="FF8AEAC6">
      <w:start w:val="1"/>
      <w:numFmt w:val="lowerLetter"/>
      <w:lvlText w:val="%2."/>
      <w:lvlJc w:val="left"/>
      <w:pPr>
        <w:ind w:left="1440" w:hanging="360"/>
      </w:pPr>
    </w:lvl>
    <w:lvl w:ilvl="2" w:tplc="5A526EF0">
      <w:start w:val="1"/>
      <w:numFmt w:val="lowerRoman"/>
      <w:lvlText w:val="%3."/>
      <w:lvlJc w:val="right"/>
      <w:pPr>
        <w:ind w:left="2160" w:hanging="180"/>
      </w:pPr>
    </w:lvl>
    <w:lvl w:ilvl="3" w:tplc="7EF05CAC">
      <w:start w:val="1"/>
      <w:numFmt w:val="decimal"/>
      <w:lvlText w:val="%4."/>
      <w:lvlJc w:val="left"/>
      <w:pPr>
        <w:ind w:left="2880" w:hanging="360"/>
      </w:pPr>
    </w:lvl>
    <w:lvl w:ilvl="4" w:tplc="B2B2FF70">
      <w:start w:val="1"/>
      <w:numFmt w:val="lowerLetter"/>
      <w:lvlText w:val="%5."/>
      <w:lvlJc w:val="left"/>
      <w:pPr>
        <w:ind w:left="3600" w:hanging="360"/>
      </w:pPr>
    </w:lvl>
    <w:lvl w:ilvl="5" w:tplc="0AA2396C">
      <w:start w:val="1"/>
      <w:numFmt w:val="lowerRoman"/>
      <w:lvlText w:val="%6."/>
      <w:lvlJc w:val="right"/>
      <w:pPr>
        <w:ind w:left="4320" w:hanging="180"/>
      </w:pPr>
    </w:lvl>
    <w:lvl w:ilvl="6" w:tplc="69C07966">
      <w:start w:val="1"/>
      <w:numFmt w:val="decimal"/>
      <w:lvlText w:val="%7."/>
      <w:lvlJc w:val="left"/>
      <w:pPr>
        <w:ind w:left="5040" w:hanging="360"/>
      </w:pPr>
    </w:lvl>
    <w:lvl w:ilvl="7" w:tplc="9AC8724E">
      <w:start w:val="1"/>
      <w:numFmt w:val="lowerLetter"/>
      <w:lvlText w:val="%8."/>
      <w:lvlJc w:val="left"/>
      <w:pPr>
        <w:ind w:left="5760" w:hanging="360"/>
      </w:pPr>
    </w:lvl>
    <w:lvl w:ilvl="8" w:tplc="904E6EFA">
      <w:start w:val="1"/>
      <w:numFmt w:val="lowerRoman"/>
      <w:lvlText w:val="%9."/>
      <w:lvlJc w:val="right"/>
      <w:pPr>
        <w:ind w:left="6480" w:hanging="180"/>
      </w:pPr>
    </w:lvl>
  </w:abstractNum>
  <w:abstractNum w:abstractNumId="16" w15:restartNumberingAfterBreak="0">
    <w:nsid w:val="5CCAED18"/>
    <w:multiLevelType w:val="hybridMultilevel"/>
    <w:tmpl w:val="6D0CC4B2"/>
    <w:lvl w:ilvl="0" w:tplc="88B4F71C">
      <w:start w:val="1"/>
      <w:numFmt w:val="decimal"/>
      <w:lvlText w:val="%1."/>
      <w:lvlJc w:val="left"/>
      <w:pPr>
        <w:ind w:left="720" w:hanging="360"/>
      </w:pPr>
    </w:lvl>
    <w:lvl w:ilvl="1" w:tplc="7D1E61E6">
      <w:start w:val="1"/>
      <w:numFmt w:val="lowerLetter"/>
      <w:lvlText w:val="%2."/>
      <w:lvlJc w:val="left"/>
      <w:pPr>
        <w:ind w:left="1440" w:hanging="360"/>
      </w:pPr>
    </w:lvl>
    <w:lvl w:ilvl="2" w:tplc="121C204E">
      <w:start w:val="1"/>
      <w:numFmt w:val="lowerRoman"/>
      <w:lvlText w:val="%3."/>
      <w:lvlJc w:val="right"/>
      <w:pPr>
        <w:ind w:left="2160" w:hanging="180"/>
      </w:pPr>
    </w:lvl>
    <w:lvl w:ilvl="3" w:tplc="A71C8B36">
      <w:start w:val="1"/>
      <w:numFmt w:val="decimal"/>
      <w:lvlText w:val="%4."/>
      <w:lvlJc w:val="left"/>
      <w:pPr>
        <w:ind w:left="2880" w:hanging="360"/>
      </w:pPr>
    </w:lvl>
    <w:lvl w:ilvl="4" w:tplc="00AE9340">
      <w:start w:val="1"/>
      <w:numFmt w:val="lowerLetter"/>
      <w:lvlText w:val="%5."/>
      <w:lvlJc w:val="left"/>
      <w:pPr>
        <w:ind w:left="3600" w:hanging="360"/>
      </w:pPr>
    </w:lvl>
    <w:lvl w:ilvl="5" w:tplc="7F8215BA">
      <w:start w:val="1"/>
      <w:numFmt w:val="lowerRoman"/>
      <w:lvlText w:val="%6."/>
      <w:lvlJc w:val="right"/>
      <w:pPr>
        <w:ind w:left="4320" w:hanging="180"/>
      </w:pPr>
    </w:lvl>
    <w:lvl w:ilvl="6" w:tplc="DCDEAF62">
      <w:start w:val="1"/>
      <w:numFmt w:val="decimal"/>
      <w:lvlText w:val="%7."/>
      <w:lvlJc w:val="left"/>
      <w:pPr>
        <w:ind w:left="5040" w:hanging="360"/>
      </w:pPr>
    </w:lvl>
    <w:lvl w:ilvl="7" w:tplc="AF62C99A">
      <w:start w:val="1"/>
      <w:numFmt w:val="lowerLetter"/>
      <w:lvlText w:val="%8."/>
      <w:lvlJc w:val="left"/>
      <w:pPr>
        <w:ind w:left="5760" w:hanging="360"/>
      </w:pPr>
    </w:lvl>
    <w:lvl w:ilvl="8" w:tplc="B2E8F5B0">
      <w:start w:val="1"/>
      <w:numFmt w:val="lowerRoman"/>
      <w:lvlText w:val="%9."/>
      <w:lvlJc w:val="right"/>
      <w:pPr>
        <w:ind w:left="6480" w:hanging="180"/>
      </w:pPr>
    </w:lvl>
  </w:abstractNum>
  <w:abstractNum w:abstractNumId="17" w15:restartNumberingAfterBreak="0">
    <w:nsid w:val="61EA25BB"/>
    <w:multiLevelType w:val="hybridMultilevel"/>
    <w:tmpl w:val="3E1052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8027521"/>
    <w:multiLevelType w:val="hybridMultilevel"/>
    <w:tmpl w:val="39D863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72D090F2"/>
    <w:multiLevelType w:val="hybridMultilevel"/>
    <w:tmpl w:val="C5C476EC"/>
    <w:lvl w:ilvl="0" w:tplc="AA3C3326">
      <w:start w:val="1"/>
      <w:numFmt w:val="decimal"/>
      <w:lvlText w:val="%1."/>
      <w:lvlJc w:val="left"/>
      <w:pPr>
        <w:ind w:left="720" w:hanging="360"/>
      </w:pPr>
    </w:lvl>
    <w:lvl w:ilvl="1" w:tplc="B3EE34CC">
      <w:start w:val="1"/>
      <w:numFmt w:val="lowerLetter"/>
      <w:lvlText w:val="%2."/>
      <w:lvlJc w:val="left"/>
      <w:pPr>
        <w:ind w:left="1440" w:hanging="360"/>
      </w:pPr>
    </w:lvl>
    <w:lvl w:ilvl="2" w:tplc="FF32A84C">
      <w:start w:val="1"/>
      <w:numFmt w:val="lowerRoman"/>
      <w:lvlText w:val="%3."/>
      <w:lvlJc w:val="right"/>
      <w:pPr>
        <w:ind w:left="2160" w:hanging="180"/>
      </w:pPr>
    </w:lvl>
    <w:lvl w:ilvl="3" w:tplc="0C8EFB24">
      <w:start w:val="1"/>
      <w:numFmt w:val="decimal"/>
      <w:lvlText w:val="%4."/>
      <w:lvlJc w:val="left"/>
      <w:pPr>
        <w:ind w:left="2880" w:hanging="360"/>
      </w:pPr>
    </w:lvl>
    <w:lvl w:ilvl="4" w:tplc="5BCE70A6">
      <w:start w:val="1"/>
      <w:numFmt w:val="lowerLetter"/>
      <w:lvlText w:val="%5."/>
      <w:lvlJc w:val="left"/>
      <w:pPr>
        <w:ind w:left="3600" w:hanging="360"/>
      </w:pPr>
    </w:lvl>
    <w:lvl w:ilvl="5" w:tplc="0672A966">
      <w:start w:val="1"/>
      <w:numFmt w:val="lowerRoman"/>
      <w:lvlText w:val="%6."/>
      <w:lvlJc w:val="right"/>
      <w:pPr>
        <w:ind w:left="4320" w:hanging="180"/>
      </w:pPr>
    </w:lvl>
    <w:lvl w:ilvl="6" w:tplc="3E74546C">
      <w:start w:val="1"/>
      <w:numFmt w:val="decimal"/>
      <w:lvlText w:val="%7."/>
      <w:lvlJc w:val="left"/>
      <w:pPr>
        <w:ind w:left="5040" w:hanging="360"/>
      </w:pPr>
    </w:lvl>
    <w:lvl w:ilvl="7" w:tplc="271825A0">
      <w:start w:val="1"/>
      <w:numFmt w:val="lowerLetter"/>
      <w:lvlText w:val="%8."/>
      <w:lvlJc w:val="left"/>
      <w:pPr>
        <w:ind w:left="5760" w:hanging="360"/>
      </w:pPr>
    </w:lvl>
    <w:lvl w:ilvl="8" w:tplc="E5127DD2">
      <w:start w:val="1"/>
      <w:numFmt w:val="lowerRoman"/>
      <w:lvlText w:val="%9."/>
      <w:lvlJc w:val="right"/>
      <w:pPr>
        <w:ind w:left="6480" w:hanging="180"/>
      </w:pPr>
    </w:lvl>
  </w:abstractNum>
  <w:abstractNum w:abstractNumId="20" w15:restartNumberingAfterBreak="0">
    <w:nsid w:val="79F727BE"/>
    <w:multiLevelType w:val="hybridMultilevel"/>
    <w:tmpl w:val="38DCB6A2"/>
    <w:lvl w:ilvl="0" w:tplc="E20C8F32">
      <w:start w:val="1"/>
      <w:numFmt w:val="decimal"/>
      <w:lvlText w:val="%1."/>
      <w:lvlJc w:val="left"/>
      <w:pPr>
        <w:ind w:left="720" w:hanging="360"/>
      </w:pPr>
    </w:lvl>
    <w:lvl w:ilvl="1" w:tplc="0532CAE4">
      <w:start w:val="1"/>
      <w:numFmt w:val="lowerLetter"/>
      <w:lvlText w:val="%2."/>
      <w:lvlJc w:val="left"/>
      <w:pPr>
        <w:ind w:left="1440" w:hanging="360"/>
      </w:pPr>
    </w:lvl>
    <w:lvl w:ilvl="2" w:tplc="085AA2EA">
      <w:start w:val="1"/>
      <w:numFmt w:val="lowerRoman"/>
      <w:lvlText w:val="%3."/>
      <w:lvlJc w:val="right"/>
      <w:pPr>
        <w:ind w:left="2160" w:hanging="180"/>
      </w:pPr>
    </w:lvl>
    <w:lvl w:ilvl="3" w:tplc="99FCE1D8">
      <w:start w:val="1"/>
      <w:numFmt w:val="decimal"/>
      <w:lvlText w:val="%4."/>
      <w:lvlJc w:val="left"/>
      <w:pPr>
        <w:ind w:left="2880" w:hanging="360"/>
      </w:pPr>
    </w:lvl>
    <w:lvl w:ilvl="4" w:tplc="B2BED03E">
      <w:start w:val="1"/>
      <w:numFmt w:val="lowerLetter"/>
      <w:lvlText w:val="%5."/>
      <w:lvlJc w:val="left"/>
      <w:pPr>
        <w:ind w:left="3600" w:hanging="360"/>
      </w:pPr>
    </w:lvl>
    <w:lvl w:ilvl="5" w:tplc="54049478">
      <w:start w:val="1"/>
      <w:numFmt w:val="lowerRoman"/>
      <w:lvlText w:val="%6."/>
      <w:lvlJc w:val="right"/>
      <w:pPr>
        <w:ind w:left="4320" w:hanging="180"/>
      </w:pPr>
    </w:lvl>
    <w:lvl w:ilvl="6" w:tplc="5CA46F5C">
      <w:start w:val="1"/>
      <w:numFmt w:val="decimal"/>
      <w:lvlText w:val="%7."/>
      <w:lvlJc w:val="left"/>
      <w:pPr>
        <w:ind w:left="5040" w:hanging="360"/>
      </w:pPr>
    </w:lvl>
    <w:lvl w:ilvl="7" w:tplc="B26A0A22">
      <w:start w:val="1"/>
      <w:numFmt w:val="lowerLetter"/>
      <w:lvlText w:val="%8."/>
      <w:lvlJc w:val="left"/>
      <w:pPr>
        <w:ind w:left="5760" w:hanging="360"/>
      </w:pPr>
    </w:lvl>
    <w:lvl w:ilvl="8" w:tplc="04941EAC">
      <w:start w:val="1"/>
      <w:numFmt w:val="lowerRoman"/>
      <w:lvlText w:val="%9."/>
      <w:lvlJc w:val="right"/>
      <w:pPr>
        <w:ind w:left="6480" w:hanging="180"/>
      </w:pPr>
    </w:lvl>
  </w:abstractNum>
  <w:num w:numId="1">
    <w:abstractNumId w:val="16"/>
  </w:num>
  <w:num w:numId="2">
    <w:abstractNumId w:val="3"/>
  </w:num>
  <w:num w:numId="3">
    <w:abstractNumId w:val="10"/>
  </w:num>
  <w:num w:numId="4">
    <w:abstractNumId w:val="13"/>
  </w:num>
  <w:num w:numId="5">
    <w:abstractNumId w:val="0"/>
  </w:num>
  <w:num w:numId="6">
    <w:abstractNumId w:val="20"/>
  </w:num>
  <w:num w:numId="7">
    <w:abstractNumId w:val="15"/>
  </w:num>
  <w:num w:numId="8">
    <w:abstractNumId w:val="19"/>
  </w:num>
  <w:num w:numId="9">
    <w:abstractNumId w:val="9"/>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7"/>
  </w:num>
  <w:num w:numId="14">
    <w:abstractNumId w:val="2"/>
  </w:num>
  <w:num w:numId="15">
    <w:abstractNumId w:val="5"/>
  </w:num>
  <w:num w:numId="16">
    <w:abstractNumId w:val="8"/>
  </w:num>
  <w:num w:numId="17">
    <w:abstractNumId w:val="12"/>
  </w:num>
  <w:num w:numId="18">
    <w:abstractNumId w:val="1"/>
  </w:num>
  <w:num w:numId="19">
    <w:abstractNumId w:val="18"/>
  </w:num>
  <w:num w:numId="20">
    <w:abstractNumId w:val="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075"/>
    <w:rsid w:val="00000DA5"/>
    <w:rsid w:val="00013434"/>
    <w:rsid w:val="00030054"/>
    <w:rsid w:val="00043C02"/>
    <w:rsid w:val="00056306"/>
    <w:rsid w:val="00067075"/>
    <w:rsid w:val="000B518B"/>
    <w:rsid w:val="000C7720"/>
    <w:rsid w:val="000D6F5F"/>
    <w:rsid w:val="000E4DF6"/>
    <w:rsid w:val="00114BA6"/>
    <w:rsid w:val="001217BB"/>
    <w:rsid w:val="00140EF9"/>
    <w:rsid w:val="0016285F"/>
    <w:rsid w:val="001638B0"/>
    <w:rsid w:val="00164660"/>
    <w:rsid w:val="0018019B"/>
    <w:rsid w:val="00182442"/>
    <w:rsid w:val="001831C3"/>
    <w:rsid w:val="00192174"/>
    <w:rsid w:val="001B787B"/>
    <w:rsid w:val="001C746D"/>
    <w:rsid w:val="001F1608"/>
    <w:rsid w:val="001F2427"/>
    <w:rsid w:val="001F32B5"/>
    <w:rsid w:val="002277BC"/>
    <w:rsid w:val="00230EB8"/>
    <w:rsid w:val="0025319E"/>
    <w:rsid w:val="0026063A"/>
    <w:rsid w:val="00264321"/>
    <w:rsid w:val="002658B6"/>
    <w:rsid w:val="00270AA8"/>
    <w:rsid w:val="0027456C"/>
    <w:rsid w:val="00285797"/>
    <w:rsid w:val="00292D3E"/>
    <w:rsid w:val="0029537E"/>
    <w:rsid w:val="002A1ECD"/>
    <w:rsid w:val="002A5F1C"/>
    <w:rsid w:val="002C0067"/>
    <w:rsid w:val="002C2466"/>
    <w:rsid w:val="002C7056"/>
    <w:rsid w:val="002C7BCB"/>
    <w:rsid w:val="002D5AED"/>
    <w:rsid w:val="002E04CA"/>
    <w:rsid w:val="00311303"/>
    <w:rsid w:val="003113DE"/>
    <w:rsid w:val="00315A4E"/>
    <w:rsid w:val="00317A62"/>
    <w:rsid w:val="00320DB4"/>
    <w:rsid w:val="0032494B"/>
    <w:rsid w:val="0033114C"/>
    <w:rsid w:val="003513A1"/>
    <w:rsid w:val="003544B4"/>
    <w:rsid w:val="0036081E"/>
    <w:rsid w:val="00364E57"/>
    <w:rsid w:val="0037105D"/>
    <w:rsid w:val="00376F38"/>
    <w:rsid w:val="00382F31"/>
    <w:rsid w:val="003868E1"/>
    <w:rsid w:val="003900B1"/>
    <w:rsid w:val="003A6DAC"/>
    <w:rsid w:val="003B478F"/>
    <w:rsid w:val="003C418C"/>
    <w:rsid w:val="003D3340"/>
    <w:rsid w:val="003E3B5C"/>
    <w:rsid w:val="003F0B7D"/>
    <w:rsid w:val="003F5739"/>
    <w:rsid w:val="00413DAC"/>
    <w:rsid w:val="00424A4E"/>
    <w:rsid w:val="00424DF0"/>
    <w:rsid w:val="00426363"/>
    <w:rsid w:val="00441391"/>
    <w:rsid w:val="0044328D"/>
    <w:rsid w:val="00486C12"/>
    <w:rsid w:val="00494D06"/>
    <w:rsid w:val="00495B80"/>
    <w:rsid w:val="004B5AA5"/>
    <w:rsid w:val="004C0F93"/>
    <w:rsid w:val="004D2341"/>
    <w:rsid w:val="004D3125"/>
    <w:rsid w:val="004F6FA7"/>
    <w:rsid w:val="00512D62"/>
    <w:rsid w:val="00523977"/>
    <w:rsid w:val="00527BFA"/>
    <w:rsid w:val="005449AA"/>
    <w:rsid w:val="0055181F"/>
    <w:rsid w:val="00552CFB"/>
    <w:rsid w:val="005563B7"/>
    <w:rsid w:val="005721BD"/>
    <w:rsid w:val="0059629C"/>
    <w:rsid w:val="005B018E"/>
    <w:rsid w:val="005C120B"/>
    <w:rsid w:val="005D2A24"/>
    <w:rsid w:val="005E0F75"/>
    <w:rsid w:val="005F19C2"/>
    <w:rsid w:val="00611616"/>
    <w:rsid w:val="006133C1"/>
    <w:rsid w:val="00622BEE"/>
    <w:rsid w:val="00623FA9"/>
    <w:rsid w:val="00624D8C"/>
    <w:rsid w:val="00633928"/>
    <w:rsid w:val="00642F55"/>
    <w:rsid w:val="00652B3E"/>
    <w:rsid w:val="00663833"/>
    <w:rsid w:val="006663F3"/>
    <w:rsid w:val="006761A8"/>
    <w:rsid w:val="00681E59"/>
    <w:rsid w:val="006841AF"/>
    <w:rsid w:val="00695B80"/>
    <w:rsid w:val="006B4385"/>
    <w:rsid w:val="006C095E"/>
    <w:rsid w:val="006C8E10"/>
    <w:rsid w:val="006D785C"/>
    <w:rsid w:val="007125ED"/>
    <w:rsid w:val="00725AF2"/>
    <w:rsid w:val="007501D1"/>
    <w:rsid w:val="00773478"/>
    <w:rsid w:val="007734BB"/>
    <w:rsid w:val="00783508"/>
    <w:rsid w:val="007B2679"/>
    <w:rsid w:val="007B7B9B"/>
    <w:rsid w:val="007C1B6C"/>
    <w:rsid w:val="007C1D14"/>
    <w:rsid w:val="007C20FD"/>
    <w:rsid w:val="007C2ADC"/>
    <w:rsid w:val="007C6F22"/>
    <w:rsid w:val="007D315A"/>
    <w:rsid w:val="007D55A2"/>
    <w:rsid w:val="007E4D60"/>
    <w:rsid w:val="007E7EF4"/>
    <w:rsid w:val="007F558D"/>
    <w:rsid w:val="008004C8"/>
    <w:rsid w:val="00804B06"/>
    <w:rsid w:val="00836E54"/>
    <w:rsid w:val="00851869"/>
    <w:rsid w:val="008812B9"/>
    <w:rsid w:val="008A6C96"/>
    <w:rsid w:val="008B7D38"/>
    <w:rsid w:val="008C2484"/>
    <w:rsid w:val="008D0F6A"/>
    <w:rsid w:val="00915FB9"/>
    <w:rsid w:val="009407AC"/>
    <w:rsid w:val="009529DF"/>
    <w:rsid w:val="009574DE"/>
    <w:rsid w:val="00960060"/>
    <w:rsid w:val="00960627"/>
    <w:rsid w:val="00983471"/>
    <w:rsid w:val="00986D71"/>
    <w:rsid w:val="009B353B"/>
    <w:rsid w:val="009D69AB"/>
    <w:rsid w:val="009D7629"/>
    <w:rsid w:val="009F3A79"/>
    <w:rsid w:val="00A025EF"/>
    <w:rsid w:val="00A02CAA"/>
    <w:rsid w:val="00A1135C"/>
    <w:rsid w:val="00A229C7"/>
    <w:rsid w:val="00A3047B"/>
    <w:rsid w:val="00A56064"/>
    <w:rsid w:val="00A56108"/>
    <w:rsid w:val="00A65F63"/>
    <w:rsid w:val="00A70C20"/>
    <w:rsid w:val="00A730D1"/>
    <w:rsid w:val="00A8415E"/>
    <w:rsid w:val="00A92C8D"/>
    <w:rsid w:val="00A97BFE"/>
    <w:rsid w:val="00AD2B6C"/>
    <w:rsid w:val="00AE133A"/>
    <w:rsid w:val="00AF1C1C"/>
    <w:rsid w:val="00AF468B"/>
    <w:rsid w:val="00AF6EE1"/>
    <w:rsid w:val="00B01AFB"/>
    <w:rsid w:val="00B04F9E"/>
    <w:rsid w:val="00B2627E"/>
    <w:rsid w:val="00B26F15"/>
    <w:rsid w:val="00B34D7E"/>
    <w:rsid w:val="00B70A79"/>
    <w:rsid w:val="00B81A88"/>
    <w:rsid w:val="00BA0FFB"/>
    <w:rsid w:val="00BB7073"/>
    <w:rsid w:val="00BC2501"/>
    <w:rsid w:val="00BF7EA9"/>
    <w:rsid w:val="00C0662E"/>
    <w:rsid w:val="00C21A88"/>
    <w:rsid w:val="00C3041E"/>
    <w:rsid w:val="00C36768"/>
    <w:rsid w:val="00C72767"/>
    <w:rsid w:val="00C76DE8"/>
    <w:rsid w:val="00C80251"/>
    <w:rsid w:val="00C92A5E"/>
    <w:rsid w:val="00CD6806"/>
    <w:rsid w:val="00CF5D51"/>
    <w:rsid w:val="00D05C15"/>
    <w:rsid w:val="00D06579"/>
    <w:rsid w:val="00D1306C"/>
    <w:rsid w:val="00D232E6"/>
    <w:rsid w:val="00D2378B"/>
    <w:rsid w:val="00D23EA8"/>
    <w:rsid w:val="00D31071"/>
    <w:rsid w:val="00D41484"/>
    <w:rsid w:val="00D532CC"/>
    <w:rsid w:val="00D80054"/>
    <w:rsid w:val="00D85BBA"/>
    <w:rsid w:val="00DA21A2"/>
    <w:rsid w:val="00DB108E"/>
    <w:rsid w:val="00DB754B"/>
    <w:rsid w:val="00DB7CF8"/>
    <w:rsid w:val="00DE21A4"/>
    <w:rsid w:val="00DE49BD"/>
    <w:rsid w:val="00DE508E"/>
    <w:rsid w:val="00DE5867"/>
    <w:rsid w:val="00DF7ADF"/>
    <w:rsid w:val="00E13616"/>
    <w:rsid w:val="00E14B89"/>
    <w:rsid w:val="00E46141"/>
    <w:rsid w:val="00E62A09"/>
    <w:rsid w:val="00E7684A"/>
    <w:rsid w:val="00EC12FF"/>
    <w:rsid w:val="00EC5EB4"/>
    <w:rsid w:val="00ED4885"/>
    <w:rsid w:val="00ED609D"/>
    <w:rsid w:val="00EE6FF7"/>
    <w:rsid w:val="00EE7A94"/>
    <w:rsid w:val="00F2159A"/>
    <w:rsid w:val="00F708DD"/>
    <w:rsid w:val="00F708E5"/>
    <w:rsid w:val="00F8096F"/>
    <w:rsid w:val="00F83721"/>
    <w:rsid w:val="00F83D55"/>
    <w:rsid w:val="00FA4F7A"/>
    <w:rsid w:val="00FA6F9E"/>
    <w:rsid w:val="00FA78AE"/>
    <w:rsid w:val="00FB1318"/>
    <w:rsid w:val="00FB1AE2"/>
    <w:rsid w:val="00FC014A"/>
    <w:rsid w:val="00FD1135"/>
    <w:rsid w:val="00FD47E4"/>
    <w:rsid w:val="00FE179B"/>
    <w:rsid w:val="00FE1D42"/>
    <w:rsid w:val="010075BA"/>
    <w:rsid w:val="012BB408"/>
    <w:rsid w:val="01E5170B"/>
    <w:rsid w:val="0249B6AB"/>
    <w:rsid w:val="0263918A"/>
    <w:rsid w:val="0290C2C7"/>
    <w:rsid w:val="02A0D543"/>
    <w:rsid w:val="0369DAF1"/>
    <w:rsid w:val="04D9276F"/>
    <w:rsid w:val="0616D75E"/>
    <w:rsid w:val="06595274"/>
    <w:rsid w:val="06A576A5"/>
    <w:rsid w:val="06C32CFD"/>
    <w:rsid w:val="06C92B10"/>
    <w:rsid w:val="0770F457"/>
    <w:rsid w:val="0772C408"/>
    <w:rsid w:val="079A5F6B"/>
    <w:rsid w:val="085ABBC1"/>
    <w:rsid w:val="093DFAA5"/>
    <w:rsid w:val="09A906FA"/>
    <w:rsid w:val="09B46A5F"/>
    <w:rsid w:val="09B89754"/>
    <w:rsid w:val="09E9DBF9"/>
    <w:rsid w:val="09FE1C94"/>
    <w:rsid w:val="0A10B472"/>
    <w:rsid w:val="0A22BD63"/>
    <w:rsid w:val="0AA3E0C3"/>
    <w:rsid w:val="0AB7F20E"/>
    <w:rsid w:val="0AF9C927"/>
    <w:rsid w:val="0B2BEB2E"/>
    <w:rsid w:val="0B551008"/>
    <w:rsid w:val="0BB2CB23"/>
    <w:rsid w:val="0BB329BB"/>
    <w:rsid w:val="0C782CB7"/>
    <w:rsid w:val="0CA53C4F"/>
    <w:rsid w:val="0DAF08EA"/>
    <w:rsid w:val="0DD889F7"/>
    <w:rsid w:val="0DE5F17E"/>
    <w:rsid w:val="0DFFA6FB"/>
    <w:rsid w:val="0E1C5444"/>
    <w:rsid w:val="0EBD4DF4"/>
    <w:rsid w:val="0F092D93"/>
    <w:rsid w:val="0F138205"/>
    <w:rsid w:val="101013E1"/>
    <w:rsid w:val="102D83AE"/>
    <w:rsid w:val="104DC1DA"/>
    <w:rsid w:val="10B6E407"/>
    <w:rsid w:val="119AFC40"/>
    <w:rsid w:val="12602DA2"/>
    <w:rsid w:val="13A92B8E"/>
    <w:rsid w:val="13FF75B8"/>
    <w:rsid w:val="172DBF73"/>
    <w:rsid w:val="18EC2B9B"/>
    <w:rsid w:val="19595C69"/>
    <w:rsid w:val="19DF0147"/>
    <w:rsid w:val="1ADC9CE1"/>
    <w:rsid w:val="1B05586C"/>
    <w:rsid w:val="1BC31818"/>
    <w:rsid w:val="1C165D34"/>
    <w:rsid w:val="1C9DAE72"/>
    <w:rsid w:val="1CA7EC18"/>
    <w:rsid w:val="1CE6C2D6"/>
    <w:rsid w:val="1CEB7C21"/>
    <w:rsid w:val="1D3941C0"/>
    <w:rsid w:val="1D509A55"/>
    <w:rsid w:val="1D61A5CF"/>
    <w:rsid w:val="1D94FEBD"/>
    <w:rsid w:val="1E0E290B"/>
    <w:rsid w:val="1E6BE270"/>
    <w:rsid w:val="1EA89416"/>
    <w:rsid w:val="1F56BEA8"/>
    <w:rsid w:val="1FD7E954"/>
    <w:rsid w:val="208D46F6"/>
    <w:rsid w:val="20CFAC33"/>
    <w:rsid w:val="20E8BAC1"/>
    <w:rsid w:val="22D8539B"/>
    <w:rsid w:val="22FD3C70"/>
    <w:rsid w:val="24C65DF5"/>
    <w:rsid w:val="24FB53C6"/>
    <w:rsid w:val="25350382"/>
    <w:rsid w:val="256EF05F"/>
    <w:rsid w:val="257B0C6A"/>
    <w:rsid w:val="2616218D"/>
    <w:rsid w:val="262B3F90"/>
    <w:rsid w:val="26AE8336"/>
    <w:rsid w:val="272CEBAF"/>
    <w:rsid w:val="27739578"/>
    <w:rsid w:val="27A85A6B"/>
    <w:rsid w:val="27B6FE70"/>
    <w:rsid w:val="281373CB"/>
    <w:rsid w:val="289C1740"/>
    <w:rsid w:val="28EB76B7"/>
    <w:rsid w:val="28F5234E"/>
    <w:rsid w:val="294E4391"/>
    <w:rsid w:val="297D69F0"/>
    <w:rsid w:val="297EB921"/>
    <w:rsid w:val="29A03BD8"/>
    <w:rsid w:val="2A2CBBED"/>
    <w:rsid w:val="2A934BF6"/>
    <w:rsid w:val="2B388CF0"/>
    <w:rsid w:val="2B709C27"/>
    <w:rsid w:val="2C659C52"/>
    <w:rsid w:val="2CA8004B"/>
    <w:rsid w:val="2D064644"/>
    <w:rsid w:val="2D2E0316"/>
    <w:rsid w:val="2D4DFD9E"/>
    <w:rsid w:val="2D91913E"/>
    <w:rsid w:val="2E1D670A"/>
    <w:rsid w:val="2E66D95C"/>
    <w:rsid w:val="2ED32BCD"/>
    <w:rsid w:val="2EF2C23F"/>
    <w:rsid w:val="2F257528"/>
    <w:rsid w:val="2F3FA396"/>
    <w:rsid w:val="300FAC98"/>
    <w:rsid w:val="30ADB4E7"/>
    <w:rsid w:val="3135F756"/>
    <w:rsid w:val="318EB9EC"/>
    <w:rsid w:val="322BAC20"/>
    <w:rsid w:val="324EEB5A"/>
    <w:rsid w:val="327DDD62"/>
    <w:rsid w:val="32B85C4E"/>
    <w:rsid w:val="33870F2F"/>
    <w:rsid w:val="33EA4BF5"/>
    <w:rsid w:val="344EA355"/>
    <w:rsid w:val="345FF0B0"/>
    <w:rsid w:val="34BD658A"/>
    <w:rsid w:val="35476B6F"/>
    <w:rsid w:val="3597E61B"/>
    <w:rsid w:val="35DFFE35"/>
    <w:rsid w:val="35F81ABC"/>
    <w:rsid w:val="369764C2"/>
    <w:rsid w:val="36F44AEC"/>
    <w:rsid w:val="372E8A30"/>
    <w:rsid w:val="37ADDAC5"/>
    <w:rsid w:val="37D85651"/>
    <w:rsid w:val="381081AE"/>
    <w:rsid w:val="3862A9BA"/>
    <w:rsid w:val="38D74B29"/>
    <w:rsid w:val="38E4AA58"/>
    <w:rsid w:val="38F8C037"/>
    <w:rsid w:val="391AC288"/>
    <w:rsid w:val="395B9DAD"/>
    <w:rsid w:val="3964180D"/>
    <w:rsid w:val="39AFDD5E"/>
    <w:rsid w:val="3AC22245"/>
    <w:rsid w:val="3BB2FD00"/>
    <w:rsid w:val="3D100A75"/>
    <w:rsid w:val="3D21D246"/>
    <w:rsid w:val="3D79D6F3"/>
    <w:rsid w:val="3E018499"/>
    <w:rsid w:val="3E1B1ECA"/>
    <w:rsid w:val="3E6245D9"/>
    <w:rsid w:val="3EA04547"/>
    <w:rsid w:val="3F2BE551"/>
    <w:rsid w:val="3FD20E99"/>
    <w:rsid w:val="4005613E"/>
    <w:rsid w:val="403489E8"/>
    <w:rsid w:val="412939F5"/>
    <w:rsid w:val="41B83011"/>
    <w:rsid w:val="422DD78D"/>
    <w:rsid w:val="4271A487"/>
    <w:rsid w:val="427D7317"/>
    <w:rsid w:val="432334A2"/>
    <w:rsid w:val="4385EEAF"/>
    <w:rsid w:val="44645C3E"/>
    <w:rsid w:val="4581A460"/>
    <w:rsid w:val="45C281BD"/>
    <w:rsid w:val="46144188"/>
    <w:rsid w:val="4665D103"/>
    <w:rsid w:val="46B870C9"/>
    <w:rsid w:val="4709A968"/>
    <w:rsid w:val="473B5B0C"/>
    <w:rsid w:val="478117A7"/>
    <w:rsid w:val="47F5E1F6"/>
    <w:rsid w:val="4808AC71"/>
    <w:rsid w:val="481212CE"/>
    <w:rsid w:val="48125A09"/>
    <w:rsid w:val="485E8F2D"/>
    <w:rsid w:val="4936470B"/>
    <w:rsid w:val="493A0C32"/>
    <w:rsid w:val="4956A29E"/>
    <w:rsid w:val="496548B0"/>
    <w:rsid w:val="49950419"/>
    <w:rsid w:val="49D4C522"/>
    <w:rsid w:val="49EB320E"/>
    <w:rsid w:val="4A189BF2"/>
    <w:rsid w:val="4A231A5F"/>
    <w:rsid w:val="4A487999"/>
    <w:rsid w:val="4AC187EF"/>
    <w:rsid w:val="4ACC1DEE"/>
    <w:rsid w:val="4AE8E326"/>
    <w:rsid w:val="4B813A93"/>
    <w:rsid w:val="4B9DB4EB"/>
    <w:rsid w:val="4CC55700"/>
    <w:rsid w:val="4CD5DB81"/>
    <w:rsid w:val="4D623E85"/>
    <w:rsid w:val="4D7DF721"/>
    <w:rsid w:val="4D7FA215"/>
    <w:rsid w:val="4D885DBC"/>
    <w:rsid w:val="4D8C417A"/>
    <w:rsid w:val="4D9D2BB2"/>
    <w:rsid w:val="4DB6D7E0"/>
    <w:rsid w:val="4DF9ED1E"/>
    <w:rsid w:val="4E89B568"/>
    <w:rsid w:val="4FE6A5F7"/>
    <w:rsid w:val="505F7A07"/>
    <w:rsid w:val="50AC0462"/>
    <w:rsid w:val="515B9C4E"/>
    <w:rsid w:val="518CC970"/>
    <w:rsid w:val="51FCF0FC"/>
    <w:rsid w:val="5220363A"/>
    <w:rsid w:val="52525980"/>
    <w:rsid w:val="5273CE0A"/>
    <w:rsid w:val="52BC83A0"/>
    <w:rsid w:val="52F319CF"/>
    <w:rsid w:val="5302D646"/>
    <w:rsid w:val="533BC320"/>
    <w:rsid w:val="535CAC81"/>
    <w:rsid w:val="54C0B31A"/>
    <w:rsid w:val="554A4611"/>
    <w:rsid w:val="55DAC518"/>
    <w:rsid w:val="568BAE99"/>
    <w:rsid w:val="56AAD1DC"/>
    <w:rsid w:val="56C92EE3"/>
    <w:rsid w:val="56E698CC"/>
    <w:rsid w:val="57226A72"/>
    <w:rsid w:val="572CDDC6"/>
    <w:rsid w:val="57F25B3E"/>
    <w:rsid w:val="58D51F22"/>
    <w:rsid w:val="592A5841"/>
    <w:rsid w:val="597391A9"/>
    <w:rsid w:val="59AA55E3"/>
    <w:rsid w:val="5A3861CB"/>
    <w:rsid w:val="5A38C4AB"/>
    <w:rsid w:val="5A602E7D"/>
    <w:rsid w:val="5A6F06EE"/>
    <w:rsid w:val="5B068CFA"/>
    <w:rsid w:val="5B2FC8C7"/>
    <w:rsid w:val="5B58E292"/>
    <w:rsid w:val="5BB25AC9"/>
    <w:rsid w:val="5BB58DB0"/>
    <w:rsid w:val="5C80FF2B"/>
    <w:rsid w:val="5C914242"/>
    <w:rsid w:val="5CBCCDCF"/>
    <w:rsid w:val="5D25DFF0"/>
    <w:rsid w:val="5E187D1A"/>
    <w:rsid w:val="5E85E809"/>
    <w:rsid w:val="5EFCD18B"/>
    <w:rsid w:val="600B2340"/>
    <w:rsid w:val="60B83939"/>
    <w:rsid w:val="61AB28B4"/>
    <w:rsid w:val="629EE24B"/>
    <w:rsid w:val="62B79D42"/>
    <w:rsid w:val="62FD3893"/>
    <w:rsid w:val="634BF573"/>
    <w:rsid w:val="634F5376"/>
    <w:rsid w:val="643EAB7D"/>
    <w:rsid w:val="64D4A599"/>
    <w:rsid w:val="65FE6633"/>
    <w:rsid w:val="667CEB8E"/>
    <w:rsid w:val="6746B89B"/>
    <w:rsid w:val="675D963B"/>
    <w:rsid w:val="6867D120"/>
    <w:rsid w:val="6898A6DF"/>
    <w:rsid w:val="68BE4C0F"/>
    <w:rsid w:val="68FAAE06"/>
    <w:rsid w:val="695EF003"/>
    <w:rsid w:val="696B6E72"/>
    <w:rsid w:val="69AFF437"/>
    <w:rsid w:val="6B216FDE"/>
    <w:rsid w:val="6B8DC294"/>
    <w:rsid w:val="6B99ABD9"/>
    <w:rsid w:val="6BA02EC1"/>
    <w:rsid w:val="6BC4E06F"/>
    <w:rsid w:val="6C3A91D8"/>
    <w:rsid w:val="6CA6D8A1"/>
    <w:rsid w:val="6D0C1805"/>
    <w:rsid w:val="6D12E139"/>
    <w:rsid w:val="6D195641"/>
    <w:rsid w:val="6EDBC56F"/>
    <w:rsid w:val="6F55C33C"/>
    <w:rsid w:val="6FAE9A50"/>
    <w:rsid w:val="7102E224"/>
    <w:rsid w:val="72097250"/>
    <w:rsid w:val="73271289"/>
    <w:rsid w:val="734A96B2"/>
    <w:rsid w:val="735BD16D"/>
    <w:rsid w:val="7378B0E2"/>
    <w:rsid w:val="73CAE88A"/>
    <w:rsid w:val="74369BD2"/>
    <w:rsid w:val="74EBA114"/>
    <w:rsid w:val="7613DECB"/>
    <w:rsid w:val="777A990E"/>
    <w:rsid w:val="77CB4421"/>
    <w:rsid w:val="780CA3ED"/>
    <w:rsid w:val="780E1690"/>
    <w:rsid w:val="78837ED4"/>
    <w:rsid w:val="79C268F4"/>
    <w:rsid w:val="7A22219C"/>
    <w:rsid w:val="7AAE7112"/>
    <w:rsid w:val="7B0E9525"/>
    <w:rsid w:val="7B23A113"/>
    <w:rsid w:val="7B843D1C"/>
    <w:rsid w:val="7BEA23C8"/>
    <w:rsid w:val="7C1CACB1"/>
    <w:rsid w:val="7C595D44"/>
    <w:rsid w:val="7C759086"/>
    <w:rsid w:val="7D38F398"/>
    <w:rsid w:val="7D4ADBA8"/>
    <w:rsid w:val="7E020B64"/>
    <w:rsid w:val="7EDC4DA3"/>
    <w:rsid w:val="7F636889"/>
    <w:rsid w:val="7FC37FA4"/>
    <w:rsid w:val="7FD8B53E"/>
    <w:rsid w:val="7FF80F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2CBF8"/>
  <w15:chartTrackingRefBased/>
  <w15:docId w15:val="{DE61027B-E03D-402B-BBA6-8EF645AD7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67075"/>
    <w:rPr>
      <w:sz w:val="24"/>
    </w:rPr>
  </w:style>
  <w:style w:type="paragraph" w:styleId="Antrat1">
    <w:name w:val="heading 1"/>
    <w:basedOn w:val="prastasis"/>
    <w:next w:val="prastasis"/>
    <w:link w:val="Antrat1Diagrama"/>
    <w:uiPriority w:val="9"/>
    <w:qFormat/>
    <w:rsid w:val="0032494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67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067075"/>
    <w:pPr>
      <w:spacing w:after="150"/>
    </w:pPr>
    <w:rPr>
      <w:szCs w:val="24"/>
    </w:rPr>
  </w:style>
  <w:style w:type="paragraph" w:styleId="Sraopastraipa">
    <w:name w:val="List Paragraph"/>
    <w:basedOn w:val="prastasis"/>
    <w:uiPriority w:val="34"/>
    <w:qFormat/>
    <w:rsid w:val="00C76DE8"/>
    <w:pPr>
      <w:ind w:left="720"/>
      <w:contextualSpacing/>
    </w:pPr>
  </w:style>
  <w:style w:type="character" w:styleId="Grietas">
    <w:name w:val="Strong"/>
    <w:basedOn w:val="Numatytasispastraiposriftas"/>
    <w:uiPriority w:val="22"/>
    <w:qFormat/>
    <w:rsid w:val="000D6F5F"/>
    <w:rPr>
      <w:b/>
      <w:bCs/>
    </w:rPr>
  </w:style>
  <w:style w:type="character" w:customStyle="1" w:styleId="Antrat1Diagrama">
    <w:name w:val="Antraštė 1 Diagrama"/>
    <w:basedOn w:val="Numatytasispastraiposriftas"/>
    <w:link w:val="Antrat1"/>
    <w:uiPriority w:val="9"/>
    <w:rsid w:val="0032494B"/>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semiHidden/>
    <w:unhideWhenUsed/>
    <w:rsid w:val="00364E57"/>
    <w:rPr>
      <w:color w:val="0000FF"/>
      <w:u w:val="single"/>
    </w:rPr>
  </w:style>
  <w:style w:type="paragraph" w:styleId="Debesliotekstas">
    <w:name w:val="Balloon Text"/>
    <w:basedOn w:val="prastasis"/>
    <w:link w:val="DebesliotekstasDiagrama"/>
    <w:uiPriority w:val="99"/>
    <w:semiHidden/>
    <w:unhideWhenUsed/>
    <w:rsid w:val="00A97BF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7BFE"/>
    <w:rPr>
      <w:rFonts w:ascii="Segoe UI" w:hAnsi="Segoe UI" w:cs="Segoe UI"/>
      <w:sz w:val="18"/>
      <w:szCs w:val="18"/>
    </w:rPr>
  </w:style>
  <w:style w:type="character" w:styleId="Komentaronuoroda">
    <w:name w:val="annotation reference"/>
    <w:basedOn w:val="Numatytasispastraiposriftas"/>
    <w:uiPriority w:val="99"/>
    <w:semiHidden/>
    <w:unhideWhenUsed/>
    <w:rsid w:val="00C36768"/>
    <w:rPr>
      <w:sz w:val="16"/>
      <w:szCs w:val="16"/>
    </w:rPr>
  </w:style>
  <w:style w:type="paragraph" w:styleId="Komentarotekstas">
    <w:name w:val="annotation text"/>
    <w:basedOn w:val="prastasis"/>
    <w:link w:val="KomentarotekstasDiagrama"/>
    <w:uiPriority w:val="99"/>
    <w:semiHidden/>
    <w:unhideWhenUsed/>
    <w:rsid w:val="00C36768"/>
    <w:rPr>
      <w:sz w:val="20"/>
    </w:rPr>
  </w:style>
  <w:style w:type="character" w:customStyle="1" w:styleId="KomentarotekstasDiagrama">
    <w:name w:val="Komentaro tekstas Diagrama"/>
    <w:basedOn w:val="Numatytasispastraiposriftas"/>
    <w:link w:val="Komentarotekstas"/>
    <w:uiPriority w:val="99"/>
    <w:semiHidden/>
    <w:rsid w:val="00C36768"/>
  </w:style>
  <w:style w:type="paragraph" w:styleId="Komentarotema">
    <w:name w:val="annotation subject"/>
    <w:basedOn w:val="Komentarotekstas"/>
    <w:next w:val="Komentarotekstas"/>
    <w:link w:val="KomentarotemaDiagrama"/>
    <w:uiPriority w:val="99"/>
    <w:semiHidden/>
    <w:unhideWhenUsed/>
    <w:rsid w:val="00C36768"/>
    <w:rPr>
      <w:b/>
      <w:bCs/>
    </w:rPr>
  </w:style>
  <w:style w:type="character" w:customStyle="1" w:styleId="KomentarotemaDiagrama">
    <w:name w:val="Komentaro tema Diagrama"/>
    <w:basedOn w:val="KomentarotekstasDiagrama"/>
    <w:link w:val="Komentarotema"/>
    <w:uiPriority w:val="99"/>
    <w:semiHidden/>
    <w:rsid w:val="00C367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9894">
      <w:bodyDiv w:val="1"/>
      <w:marLeft w:val="0"/>
      <w:marRight w:val="0"/>
      <w:marTop w:val="0"/>
      <w:marBottom w:val="0"/>
      <w:divBdr>
        <w:top w:val="none" w:sz="0" w:space="0" w:color="auto"/>
        <w:left w:val="none" w:sz="0" w:space="0" w:color="auto"/>
        <w:bottom w:val="none" w:sz="0" w:space="0" w:color="auto"/>
        <w:right w:val="none" w:sz="0" w:space="0" w:color="auto"/>
      </w:divBdr>
    </w:div>
    <w:div w:id="18358117">
      <w:bodyDiv w:val="1"/>
      <w:marLeft w:val="0"/>
      <w:marRight w:val="0"/>
      <w:marTop w:val="0"/>
      <w:marBottom w:val="0"/>
      <w:divBdr>
        <w:top w:val="none" w:sz="0" w:space="0" w:color="auto"/>
        <w:left w:val="none" w:sz="0" w:space="0" w:color="auto"/>
        <w:bottom w:val="none" w:sz="0" w:space="0" w:color="auto"/>
        <w:right w:val="none" w:sz="0" w:space="0" w:color="auto"/>
      </w:divBdr>
    </w:div>
    <w:div w:id="65226537">
      <w:bodyDiv w:val="1"/>
      <w:marLeft w:val="0"/>
      <w:marRight w:val="0"/>
      <w:marTop w:val="0"/>
      <w:marBottom w:val="0"/>
      <w:divBdr>
        <w:top w:val="none" w:sz="0" w:space="0" w:color="auto"/>
        <w:left w:val="none" w:sz="0" w:space="0" w:color="auto"/>
        <w:bottom w:val="none" w:sz="0" w:space="0" w:color="auto"/>
        <w:right w:val="none" w:sz="0" w:space="0" w:color="auto"/>
      </w:divBdr>
    </w:div>
    <w:div w:id="102044767">
      <w:bodyDiv w:val="1"/>
      <w:marLeft w:val="0"/>
      <w:marRight w:val="0"/>
      <w:marTop w:val="0"/>
      <w:marBottom w:val="0"/>
      <w:divBdr>
        <w:top w:val="none" w:sz="0" w:space="0" w:color="auto"/>
        <w:left w:val="none" w:sz="0" w:space="0" w:color="auto"/>
        <w:bottom w:val="none" w:sz="0" w:space="0" w:color="auto"/>
        <w:right w:val="none" w:sz="0" w:space="0" w:color="auto"/>
      </w:divBdr>
    </w:div>
    <w:div w:id="195823598">
      <w:bodyDiv w:val="1"/>
      <w:marLeft w:val="0"/>
      <w:marRight w:val="0"/>
      <w:marTop w:val="0"/>
      <w:marBottom w:val="0"/>
      <w:divBdr>
        <w:top w:val="none" w:sz="0" w:space="0" w:color="auto"/>
        <w:left w:val="none" w:sz="0" w:space="0" w:color="auto"/>
        <w:bottom w:val="none" w:sz="0" w:space="0" w:color="auto"/>
        <w:right w:val="none" w:sz="0" w:space="0" w:color="auto"/>
      </w:divBdr>
    </w:div>
    <w:div w:id="229073547">
      <w:bodyDiv w:val="1"/>
      <w:marLeft w:val="0"/>
      <w:marRight w:val="0"/>
      <w:marTop w:val="0"/>
      <w:marBottom w:val="0"/>
      <w:divBdr>
        <w:top w:val="none" w:sz="0" w:space="0" w:color="auto"/>
        <w:left w:val="none" w:sz="0" w:space="0" w:color="auto"/>
        <w:bottom w:val="none" w:sz="0" w:space="0" w:color="auto"/>
        <w:right w:val="none" w:sz="0" w:space="0" w:color="auto"/>
      </w:divBdr>
    </w:div>
    <w:div w:id="297878159">
      <w:bodyDiv w:val="1"/>
      <w:marLeft w:val="0"/>
      <w:marRight w:val="0"/>
      <w:marTop w:val="0"/>
      <w:marBottom w:val="0"/>
      <w:divBdr>
        <w:top w:val="none" w:sz="0" w:space="0" w:color="auto"/>
        <w:left w:val="none" w:sz="0" w:space="0" w:color="auto"/>
        <w:bottom w:val="none" w:sz="0" w:space="0" w:color="auto"/>
        <w:right w:val="none" w:sz="0" w:space="0" w:color="auto"/>
      </w:divBdr>
    </w:div>
    <w:div w:id="342053341">
      <w:bodyDiv w:val="1"/>
      <w:marLeft w:val="0"/>
      <w:marRight w:val="0"/>
      <w:marTop w:val="0"/>
      <w:marBottom w:val="0"/>
      <w:divBdr>
        <w:top w:val="none" w:sz="0" w:space="0" w:color="auto"/>
        <w:left w:val="none" w:sz="0" w:space="0" w:color="auto"/>
        <w:bottom w:val="none" w:sz="0" w:space="0" w:color="auto"/>
        <w:right w:val="none" w:sz="0" w:space="0" w:color="auto"/>
      </w:divBdr>
    </w:div>
    <w:div w:id="606424082">
      <w:bodyDiv w:val="1"/>
      <w:marLeft w:val="0"/>
      <w:marRight w:val="0"/>
      <w:marTop w:val="0"/>
      <w:marBottom w:val="0"/>
      <w:divBdr>
        <w:top w:val="none" w:sz="0" w:space="0" w:color="auto"/>
        <w:left w:val="none" w:sz="0" w:space="0" w:color="auto"/>
        <w:bottom w:val="none" w:sz="0" w:space="0" w:color="auto"/>
        <w:right w:val="none" w:sz="0" w:space="0" w:color="auto"/>
      </w:divBdr>
    </w:div>
    <w:div w:id="608390372">
      <w:bodyDiv w:val="1"/>
      <w:marLeft w:val="0"/>
      <w:marRight w:val="0"/>
      <w:marTop w:val="0"/>
      <w:marBottom w:val="0"/>
      <w:divBdr>
        <w:top w:val="none" w:sz="0" w:space="0" w:color="auto"/>
        <w:left w:val="none" w:sz="0" w:space="0" w:color="auto"/>
        <w:bottom w:val="none" w:sz="0" w:space="0" w:color="auto"/>
        <w:right w:val="none" w:sz="0" w:space="0" w:color="auto"/>
      </w:divBdr>
    </w:div>
    <w:div w:id="663435786">
      <w:bodyDiv w:val="1"/>
      <w:marLeft w:val="0"/>
      <w:marRight w:val="0"/>
      <w:marTop w:val="0"/>
      <w:marBottom w:val="0"/>
      <w:divBdr>
        <w:top w:val="none" w:sz="0" w:space="0" w:color="auto"/>
        <w:left w:val="none" w:sz="0" w:space="0" w:color="auto"/>
        <w:bottom w:val="none" w:sz="0" w:space="0" w:color="auto"/>
        <w:right w:val="none" w:sz="0" w:space="0" w:color="auto"/>
      </w:divBdr>
    </w:div>
    <w:div w:id="700593517">
      <w:bodyDiv w:val="1"/>
      <w:marLeft w:val="0"/>
      <w:marRight w:val="0"/>
      <w:marTop w:val="0"/>
      <w:marBottom w:val="0"/>
      <w:divBdr>
        <w:top w:val="none" w:sz="0" w:space="0" w:color="auto"/>
        <w:left w:val="none" w:sz="0" w:space="0" w:color="auto"/>
        <w:bottom w:val="none" w:sz="0" w:space="0" w:color="auto"/>
        <w:right w:val="none" w:sz="0" w:space="0" w:color="auto"/>
      </w:divBdr>
    </w:div>
    <w:div w:id="712850244">
      <w:bodyDiv w:val="1"/>
      <w:marLeft w:val="0"/>
      <w:marRight w:val="0"/>
      <w:marTop w:val="0"/>
      <w:marBottom w:val="0"/>
      <w:divBdr>
        <w:top w:val="none" w:sz="0" w:space="0" w:color="auto"/>
        <w:left w:val="none" w:sz="0" w:space="0" w:color="auto"/>
        <w:bottom w:val="none" w:sz="0" w:space="0" w:color="auto"/>
        <w:right w:val="none" w:sz="0" w:space="0" w:color="auto"/>
      </w:divBdr>
    </w:div>
    <w:div w:id="884487391">
      <w:bodyDiv w:val="1"/>
      <w:marLeft w:val="0"/>
      <w:marRight w:val="0"/>
      <w:marTop w:val="0"/>
      <w:marBottom w:val="0"/>
      <w:divBdr>
        <w:top w:val="none" w:sz="0" w:space="0" w:color="auto"/>
        <w:left w:val="none" w:sz="0" w:space="0" w:color="auto"/>
        <w:bottom w:val="none" w:sz="0" w:space="0" w:color="auto"/>
        <w:right w:val="none" w:sz="0" w:space="0" w:color="auto"/>
      </w:divBdr>
    </w:div>
    <w:div w:id="1067265530">
      <w:bodyDiv w:val="1"/>
      <w:marLeft w:val="0"/>
      <w:marRight w:val="0"/>
      <w:marTop w:val="0"/>
      <w:marBottom w:val="0"/>
      <w:divBdr>
        <w:top w:val="none" w:sz="0" w:space="0" w:color="auto"/>
        <w:left w:val="none" w:sz="0" w:space="0" w:color="auto"/>
        <w:bottom w:val="none" w:sz="0" w:space="0" w:color="auto"/>
        <w:right w:val="none" w:sz="0" w:space="0" w:color="auto"/>
      </w:divBdr>
    </w:div>
    <w:div w:id="1134249008">
      <w:bodyDiv w:val="1"/>
      <w:marLeft w:val="0"/>
      <w:marRight w:val="0"/>
      <w:marTop w:val="0"/>
      <w:marBottom w:val="0"/>
      <w:divBdr>
        <w:top w:val="none" w:sz="0" w:space="0" w:color="auto"/>
        <w:left w:val="none" w:sz="0" w:space="0" w:color="auto"/>
        <w:bottom w:val="none" w:sz="0" w:space="0" w:color="auto"/>
        <w:right w:val="none" w:sz="0" w:space="0" w:color="auto"/>
      </w:divBdr>
    </w:div>
    <w:div w:id="1287661682">
      <w:bodyDiv w:val="1"/>
      <w:marLeft w:val="0"/>
      <w:marRight w:val="0"/>
      <w:marTop w:val="0"/>
      <w:marBottom w:val="0"/>
      <w:divBdr>
        <w:top w:val="none" w:sz="0" w:space="0" w:color="auto"/>
        <w:left w:val="none" w:sz="0" w:space="0" w:color="auto"/>
        <w:bottom w:val="none" w:sz="0" w:space="0" w:color="auto"/>
        <w:right w:val="none" w:sz="0" w:space="0" w:color="auto"/>
      </w:divBdr>
    </w:div>
    <w:div w:id="1325427864">
      <w:bodyDiv w:val="1"/>
      <w:marLeft w:val="0"/>
      <w:marRight w:val="0"/>
      <w:marTop w:val="0"/>
      <w:marBottom w:val="0"/>
      <w:divBdr>
        <w:top w:val="none" w:sz="0" w:space="0" w:color="auto"/>
        <w:left w:val="none" w:sz="0" w:space="0" w:color="auto"/>
        <w:bottom w:val="none" w:sz="0" w:space="0" w:color="auto"/>
        <w:right w:val="none" w:sz="0" w:space="0" w:color="auto"/>
      </w:divBdr>
    </w:div>
    <w:div w:id="1339767712">
      <w:bodyDiv w:val="1"/>
      <w:marLeft w:val="0"/>
      <w:marRight w:val="0"/>
      <w:marTop w:val="0"/>
      <w:marBottom w:val="0"/>
      <w:divBdr>
        <w:top w:val="none" w:sz="0" w:space="0" w:color="auto"/>
        <w:left w:val="none" w:sz="0" w:space="0" w:color="auto"/>
        <w:bottom w:val="none" w:sz="0" w:space="0" w:color="auto"/>
        <w:right w:val="none" w:sz="0" w:space="0" w:color="auto"/>
      </w:divBdr>
    </w:div>
    <w:div w:id="1367100418">
      <w:bodyDiv w:val="1"/>
      <w:marLeft w:val="0"/>
      <w:marRight w:val="0"/>
      <w:marTop w:val="0"/>
      <w:marBottom w:val="0"/>
      <w:divBdr>
        <w:top w:val="none" w:sz="0" w:space="0" w:color="auto"/>
        <w:left w:val="none" w:sz="0" w:space="0" w:color="auto"/>
        <w:bottom w:val="none" w:sz="0" w:space="0" w:color="auto"/>
        <w:right w:val="none" w:sz="0" w:space="0" w:color="auto"/>
      </w:divBdr>
    </w:div>
    <w:div w:id="1381057733">
      <w:bodyDiv w:val="1"/>
      <w:marLeft w:val="0"/>
      <w:marRight w:val="0"/>
      <w:marTop w:val="0"/>
      <w:marBottom w:val="0"/>
      <w:divBdr>
        <w:top w:val="none" w:sz="0" w:space="0" w:color="auto"/>
        <w:left w:val="none" w:sz="0" w:space="0" w:color="auto"/>
        <w:bottom w:val="none" w:sz="0" w:space="0" w:color="auto"/>
        <w:right w:val="none" w:sz="0" w:space="0" w:color="auto"/>
      </w:divBdr>
    </w:div>
    <w:div w:id="1399787406">
      <w:bodyDiv w:val="1"/>
      <w:marLeft w:val="0"/>
      <w:marRight w:val="0"/>
      <w:marTop w:val="0"/>
      <w:marBottom w:val="0"/>
      <w:divBdr>
        <w:top w:val="none" w:sz="0" w:space="0" w:color="auto"/>
        <w:left w:val="none" w:sz="0" w:space="0" w:color="auto"/>
        <w:bottom w:val="none" w:sz="0" w:space="0" w:color="auto"/>
        <w:right w:val="none" w:sz="0" w:space="0" w:color="auto"/>
      </w:divBdr>
    </w:div>
    <w:div w:id="1419671758">
      <w:bodyDiv w:val="1"/>
      <w:marLeft w:val="0"/>
      <w:marRight w:val="0"/>
      <w:marTop w:val="0"/>
      <w:marBottom w:val="0"/>
      <w:divBdr>
        <w:top w:val="none" w:sz="0" w:space="0" w:color="auto"/>
        <w:left w:val="none" w:sz="0" w:space="0" w:color="auto"/>
        <w:bottom w:val="none" w:sz="0" w:space="0" w:color="auto"/>
        <w:right w:val="none" w:sz="0" w:space="0" w:color="auto"/>
      </w:divBdr>
    </w:div>
    <w:div w:id="1477065791">
      <w:bodyDiv w:val="1"/>
      <w:marLeft w:val="0"/>
      <w:marRight w:val="0"/>
      <w:marTop w:val="0"/>
      <w:marBottom w:val="0"/>
      <w:divBdr>
        <w:top w:val="none" w:sz="0" w:space="0" w:color="auto"/>
        <w:left w:val="none" w:sz="0" w:space="0" w:color="auto"/>
        <w:bottom w:val="none" w:sz="0" w:space="0" w:color="auto"/>
        <w:right w:val="none" w:sz="0" w:space="0" w:color="auto"/>
      </w:divBdr>
    </w:div>
    <w:div w:id="1494374246">
      <w:bodyDiv w:val="1"/>
      <w:marLeft w:val="0"/>
      <w:marRight w:val="0"/>
      <w:marTop w:val="0"/>
      <w:marBottom w:val="0"/>
      <w:divBdr>
        <w:top w:val="none" w:sz="0" w:space="0" w:color="auto"/>
        <w:left w:val="none" w:sz="0" w:space="0" w:color="auto"/>
        <w:bottom w:val="none" w:sz="0" w:space="0" w:color="auto"/>
        <w:right w:val="none" w:sz="0" w:space="0" w:color="auto"/>
      </w:divBdr>
    </w:div>
    <w:div w:id="1592541195">
      <w:bodyDiv w:val="1"/>
      <w:marLeft w:val="0"/>
      <w:marRight w:val="0"/>
      <w:marTop w:val="0"/>
      <w:marBottom w:val="0"/>
      <w:divBdr>
        <w:top w:val="none" w:sz="0" w:space="0" w:color="auto"/>
        <w:left w:val="none" w:sz="0" w:space="0" w:color="auto"/>
        <w:bottom w:val="none" w:sz="0" w:space="0" w:color="auto"/>
        <w:right w:val="none" w:sz="0" w:space="0" w:color="auto"/>
      </w:divBdr>
    </w:div>
    <w:div w:id="1610817826">
      <w:bodyDiv w:val="1"/>
      <w:marLeft w:val="0"/>
      <w:marRight w:val="0"/>
      <w:marTop w:val="0"/>
      <w:marBottom w:val="0"/>
      <w:divBdr>
        <w:top w:val="none" w:sz="0" w:space="0" w:color="auto"/>
        <w:left w:val="none" w:sz="0" w:space="0" w:color="auto"/>
        <w:bottom w:val="none" w:sz="0" w:space="0" w:color="auto"/>
        <w:right w:val="none" w:sz="0" w:space="0" w:color="auto"/>
      </w:divBdr>
    </w:div>
    <w:div w:id="1747874933">
      <w:bodyDiv w:val="1"/>
      <w:marLeft w:val="0"/>
      <w:marRight w:val="0"/>
      <w:marTop w:val="0"/>
      <w:marBottom w:val="0"/>
      <w:divBdr>
        <w:top w:val="none" w:sz="0" w:space="0" w:color="auto"/>
        <w:left w:val="none" w:sz="0" w:space="0" w:color="auto"/>
        <w:bottom w:val="none" w:sz="0" w:space="0" w:color="auto"/>
        <w:right w:val="none" w:sz="0" w:space="0" w:color="auto"/>
      </w:divBdr>
    </w:div>
    <w:div w:id="1782723590">
      <w:bodyDiv w:val="1"/>
      <w:marLeft w:val="0"/>
      <w:marRight w:val="0"/>
      <w:marTop w:val="0"/>
      <w:marBottom w:val="0"/>
      <w:divBdr>
        <w:top w:val="none" w:sz="0" w:space="0" w:color="auto"/>
        <w:left w:val="none" w:sz="0" w:space="0" w:color="auto"/>
        <w:bottom w:val="none" w:sz="0" w:space="0" w:color="auto"/>
        <w:right w:val="none" w:sz="0" w:space="0" w:color="auto"/>
      </w:divBdr>
    </w:div>
    <w:div w:id="1860581934">
      <w:bodyDiv w:val="1"/>
      <w:marLeft w:val="0"/>
      <w:marRight w:val="0"/>
      <w:marTop w:val="0"/>
      <w:marBottom w:val="0"/>
      <w:divBdr>
        <w:top w:val="none" w:sz="0" w:space="0" w:color="auto"/>
        <w:left w:val="none" w:sz="0" w:space="0" w:color="auto"/>
        <w:bottom w:val="none" w:sz="0" w:space="0" w:color="auto"/>
        <w:right w:val="none" w:sz="0" w:space="0" w:color="auto"/>
      </w:divBdr>
    </w:div>
    <w:div w:id="1861966822">
      <w:bodyDiv w:val="1"/>
      <w:marLeft w:val="0"/>
      <w:marRight w:val="0"/>
      <w:marTop w:val="0"/>
      <w:marBottom w:val="0"/>
      <w:divBdr>
        <w:top w:val="none" w:sz="0" w:space="0" w:color="auto"/>
        <w:left w:val="none" w:sz="0" w:space="0" w:color="auto"/>
        <w:bottom w:val="none" w:sz="0" w:space="0" w:color="auto"/>
        <w:right w:val="none" w:sz="0" w:space="0" w:color="auto"/>
      </w:divBdr>
    </w:div>
    <w:div w:id="1867056919">
      <w:bodyDiv w:val="1"/>
      <w:marLeft w:val="0"/>
      <w:marRight w:val="0"/>
      <w:marTop w:val="0"/>
      <w:marBottom w:val="0"/>
      <w:divBdr>
        <w:top w:val="none" w:sz="0" w:space="0" w:color="auto"/>
        <w:left w:val="none" w:sz="0" w:space="0" w:color="auto"/>
        <w:bottom w:val="none" w:sz="0" w:space="0" w:color="auto"/>
        <w:right w:val="none" w:sz="0" w:space="0" w:color="auto"/>
      </w:divBdr>
    </w:div>
    <w:div w:id="1928146549">
      <w:bodyDiv w:val="1"/>
      <w:marLeft w:val="0"/>
      <w:marRight w:val="0"/>
      <w:marTop w:val="0"/>
      <w:marBottom w:val="0"/>
      <w:divBdr>
        <w:top w:val="none" w:sz="0" w:space="0" w:color="auto"/>
        <w:left w:val="none" w:sz="0" w:space="0" w:color="auto"/>
        <w:bottom w:val="none" w:sz="0" w:space="0" w:color="auto"/>
        <w:right w:val="none" w:sz="0" w:space="0" w:color="auto"/>
      </w:divBdr>
    </w:div>
    <w:div w:id="2021810456">
      <w:bodyDiv w:val="1"/>
      <w:marLeft w:val="0"/>
      <w:marRight w:val="0"/>
      <w:marTop w:val="0"/>
      <w:marBottom w:val="0"/>
      <w:divBdr>
        <w:top w:val="none" w:sz="0" w:space="0" w:color="auto"/>
        <w:left w:val="none" w:sz="0" w:space="0" w:color="auto"/>
        <w:bottom w:val="none" w:sz="0" w:space="0" w:color="auto"/>
        <w:right w:val="none" w:sz="0" w:space="0" w:color="auto"/>
      </w:divBdr>
    </w:div>
    <w:div w:id="2056079158">
      <w:bodyDiv w:val="1"/>
      <w:marLeft w:val="0"/>
      <w:marRight w:val="0"/>
      <w:marTop w:val="0"/>
      <w:marBottom w:val="0"/>
      <w:divBdr>
        <w:top w:val="none" w:sz="0" w:space="0" w:color="auto"/>
        <w:left w:val="none" w:sz="0" w:space="0" w:color="auto"/>
        <w:bottom w:val="none" w:sz="0" w:space="0" w:color="auto"/>
        <w:right w:val="none" w:sz="0" w:space="0" w:color="auto"/>
      </w:divBdr>
    </w:div>
    <w:div w:id="2065983228">
      <w:bodyDiv w:val="1"/>
      <w:marLeft w:val="0"/>
      <w:marRight w:val="0"/>
      <w:marTop w:val="0"/>
      <w:marBottom w:val="0"/>
      <w:divBdr>
        <w:top w:val="none" w:sz="0" w:space="0" w:color="auto"/>
        <w:left w:val="none" w:sz="0" w:space="0" w:color="auto"/>
        <w:bottom w:val="none" w:sz="0" w:space="0" w:color="auto"/>
        <w:right w:val="none" w:sz="0" w:space="0" w:color="auto"/>
      </w:divBdr>
    </w:div>
    <w:div w:id="213281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2038A1-B922-429C-B28C-5C275550E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A0A9AD-D5F4-4F2C-A375-0A30A3741717}">
  <ds:schemaRefs>
    <ds:schemaRef ds:uri="http://schemas.microsoft.com/sharepoint/v3/contenttype/forms"/>
  </ds:schemaRefs>
</ds:datastoreItem>
</file>

<file path=customXml/itemProps3.xml><?xml version="1.0" encoding="utf-8"?>
<ds:datastoreItem xmlns:ds="http://schemas.openxmlformats.org/officeDocument/2006/customXml" ds:itemID="{F6D1D6E1-8734-4A24-B2AA-99DD90FF35E8}">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4048</Words>
  <Characters>2308</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cp:lastPrinted>2025-04-11T05:12:00Z</cp:lastPrinted>
  <dcterms:created xsi:type="dcterms:W3CDTF">2025-06-20T10:29:00Z</dcterms:created>
  <dcterms:modified xsi:type="dcterms:W3CDTF">2025-06-20T10:29:00Z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